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410" w:rsidRDefault="00715410" w:rsidP="002D784B">
      <w:pPr>
        <w:spacing w:line="48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Mass incarceration and its </w:t>
      </w:r>
      <w:r w:rsidR="008F3A01">
        <w:rPr>
          <w:rFonts w:ascii="Times New Roman" w:hAnsi="Times New Roman" w:cs="Times New Roman"/>
          <w:b/>
          <w:sz w:val="24"/>
          <w:szCs w:val="24"/>
        </w:rPr>
        <w:t>adverse</w:t>
      </w:r>
      <w:r>
        <w:rPr>
          <w:rFonts w:ascii="Times New Roman" w:hAnsi="Times New Roman" w:cs="Times New Roman"/>
          <w:b/>
          <w:sz w:val="24"/>
          <w:szCs w:val="24"/>
        </w:rPr>
        <w:t xml:space="preserve"> impact on imprisoned constituents</w:t>
      </w:r>
      <w:r w:rsidR="008F3A01">
        <w:rPr>
          <w:rFonts w:ascii="Times New Roman" w:hAnsi="Times New Roman" w:cs="Times New Roman"/>
          <w:b/>
          <w:sz w:val="24"/>
          <w:szCs w:val="24"/>
        </w:rPr>
        <w:t xml:space="preserve"> with HIV/AIDS</w:t>
      </w:r>
    </w:p>
    <w:p w:rsidR="00025B13" w:rsidRPr="00025B13" w:rsidRDefault="00025B13" w:rsidP="002D784B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025B13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025B13" w:rsidRDefault="00EB192A" w:rsidP="00BF1DF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Throughout this </w:t>
      </w:r>
      <w:r w:rsidR="00086B6E">
        <w:rPr>
          <w:rFonts w:ascii="Times New Roman" w:hAnsi="Times New Roman" w:cs="Times New Roman"/>
          <w:sz w:val="24"/>
          <w:szCs w:val="24"/>
        </w:rPr>
        <w:t>decade,</w:t>
      </w:r>
      <w:r w:rsidR="002A4EF9">
        <w:rPr>
          <w:rFonts w:ascii="Times New Roman" w:hAnsi="Times New Roman" w:cs="Times New Roman"/>
          <w:sz w:val="24"/>
          <w:szCs w:val="24"/>
        </w:rPr>
        <w:t xml:space="preserve"> the mass </w:t>
      </w:r>
      <w:r w:rsidR="00086B6E">
        <w:rPr>
          <w:rFonts w:ascii="Times New Roman" w:hAnsi="Times New Roman" w:cs="Times New Roman"/>
          <w:sz w:val="24"/>
          <w:szCs w:val="24"/>
        </w:rPr>
        <w:t xml:space="preserve">incarceration phoneme has </w:t>
      </w:r>
      <w:r w:rsidR="002A4EF9">
        <w:rPr>
          <w:rFonts w:ascii="Times New Roman" w:hAnsi="Times New Roman" w:cs="Times New Roman"/>
          <w:sz w:val="24"/>
          <w:szCs w:val="24"/>
        </w:rPr>
        <w:t>been widely</w:t>
      </w:r>
      <w:r w:rsidR="00086B6E">
        <w:rPr>
          <w:rFonts w:ascii="Times New Roman" w:hAnsi="Times New Roman" w:cs="Times New Roman"/>
          <w:sz w:val="24"/>
          <w:szCs w:val="24"/>
        </w:rPr>
        <w:t xml:space="preserve"> discussed</w:t>
      </w:r>
      <w:r w:rsidR="00A81AB8">
        <w:rPr>
          <w:rFonts w:ascii="Times New Roman" w:hAnsi="Times New Roman" w:cs="Times New Roman"/>
          <w:sz w:val="24"/>
          <w:szCs w:val="24"/>
        </w:rPr>
        <w:t xml:space="preserve"> by numerous legal scholars; resulting in</w:t>
      </w:r>
      <w:r w:rsidR="00D01439">
        <w:rPr>
          <w:rFonts w:ascii="Times New Roman" w:hAnsi="Times New Roman" w:cs="Times New Roman"/>
          <w:sz w:val="24"/>
          <w:szCs w:val="24"/>
        </w:rPr>
        <w:t xml:space="preserve"> contemporary policies written into law at bot</w:t>
      </w:r>
      <w:r w:rsidR="000772CB">
        <w:rPr>
          <w:rFonts w:ascii="Times New Roman" w:hAnsi="Times New Roman" w:cs="Times New Roman"/>
          <w:sz w:val="24"/>
          <w:szCs w:val="24"/>
        </w:rPr>
        <w:t>h the federal and local levels</w:t>
      </w:r>
      <w:r w:rsidR="00A81AB8">
        <w:rPr>
          <w:rFonts w:ascii="Times New Roman" w:hAnsi="Times New Roman" w:cs="Times New Roman"/>
          <w:sz w:val="24"/>
          <w:szCs w:val="24"/>
        </w:rPr>
        <w:t>.</w:t>
      </w:r>
      <w:r w:rsidR="00BF1DFB">
        <w:rPr>
          <w:rFonts w:ascii="Times New Roman" w:hAnsi="Times New Roman" w:cs="Times New Roman"/>
          <w:sz w:val="24"/>
          <w:szCs w:val="24"/>
        </w:rPr>
        <w:t xml:space="preserve"> </w:t>
      </w:r>
      <w:r w:rsidR="00A81AB8">
        <w:rPr>
          <w:rFonts w:ascii="Times New Roman" w:hAnsi="Times New Roman" w:cs="Times New Roman"/>
          <w:sz w:val="24"/>
          <w:szCs w:val="24"/>
        </w:rPr>
        <w:t>Of note, a</w:t>
      </w:r>
      <w:r w:rsidR="000772CB">
        <w:rPr>
          <w:rFonts w:ascii="Times New Roman" w:hAnsi="Times New Roman" w:cs="Times New Roman"/>
          <w:sz w:val="24"/>
          <w:szCs w:val="24"/>
        </w:rPr>
        <w:t xml:space="preserve"> laborious amount of work </w:t>
      </w:r>
      <w:r w:rsidR="00BF1DFB">
        <w:rPr>
          <w:rFonts w:ascii="Times New Roman" w:hAnsi="Times New Roman" w:cs="Times New Roman"/>
          <w:sz w:val="24"/>
          <w:szCs w:val="24"/>
        </w:rPr>
        <w:t xml:space="preserve">is still merited </w:t>
      </w:r>
      <w:r w:rsidR="00A81AB8">
        <w:rPr>
          <w:rFonts w:ascii="Times New Roman" w:hAnsi="Times New Roman" w:cs="Times New Roman"/>
          <w:sz w:val="24"/>
          <w:szCs w:val="24"/>
        </w:rPr>
        <w:t>to redress</w:t>
      </w:r>
      <w:r w:rsidR="000772CB">
        <w:rPr>
          <w:rFonts w:ascii="Times New Roman" w:hAnsi="Times New Roman" w:cs="Times New Roman"/>
          <w:sz w:val="24"/>
          <w:szCs w:val="24"/>
        </w:rPr>
        <w:t xml:space="preserve"> a myriad of</w:t>
      </w:r>
      <w:r w:rsidR="00A81AB8">
        <w:rPr>
          <w:rFonts w:ascii="Times New Roman" w:hAnsi="Times New Roman" w:cs="Times New Roman"/>
          <w:sz w:val="24"/>
          <w:szCs w:val="24"/>
        </w:rPr>
        <w:t xml:space="preserve"> disparities and </w:t>
      </w:r>
      <w:r w:rsidR="000772CB">
        <w:rPr>
          <w:rFonts w:ascii="Times New Roman" w:hAnsi="Times New Roman" w:cs="Times New Roman"/>
          <w:sz w:val="24"/>
          <w:szCs w:val="24"/>
        </w:rPr>
        <w:t>social determinates</w:t>
      </w:r>
      <w:r w:rsidR="009501CA">
        <w:rPr>
          <w:rFonts w:ascii="Times New Roman" w:hAnsi="Times New Roman" w:cs="Times New Roman"/>
          <w:sz w:val="24"/>
          <w:szCs w:val="24"/>
        </w:rPr>
        <w:t>. Hence p</w:t>
      </w:r>
      <w:r w:rsidR="00780480">
        <w:rPr>
          <w:rFonts w:ascii="Times New Roman" w:hAnsi="Times New Roman" w:cs="Times New Roman"/>
          <w:sz w:val="24"/>
          <w:szCs w:val="24"/>
        </w:rPr>
        <w:t xml:space="preserve">ublic health practitioners, elected officials, academicians, and legal advocates </w:t>
      </w:r>
      <w:r w:rsidR="00A81AB8">
        <w:rPr>
          <w:rFonts w:ascii="Times New Roman" w:hAnsi="Times New Roman" w:cs="Times New Roman"/>
          <w:sz w:val="24"/>
          <w:szCs w:val="24"/>
        </w:rPr>
        <w:t xml:space="preserve">to date </w:t>
      </w:r>
      <w:r w:rsidR="00780480">
        <w:rPr>
          <w:rFonts w:ascii="Times New Roman" w:hAnsi="Times New Roman" w:cs="Times New Roman"/>
          <w:sz w:val="24"/>
          <w:szCs w:val="24"/>
        </w:rPr>
        <w:t>continue the</w:t>
      </w:r>
      <w:r w:rsidR="00A81AB8">
        <w:rPr>
          <w:rFonts w:ascii="Times New Roman" w:hAnsi="Times New Roman" w:cs="Times New Roman"/>
          <w:sz w:val="24"/>
          <w:szCs w:val="24"/>
        </w:rPr>
        <w:t>ir</w:t>
      </w:r>
      <w:r w:rsidR="00780480">
        <w:rPr>
          <w:rFonts w:ascii="Times New Roman" w:hAnsi="Times New Roman" w:cs="Times New Roman"/>
          <w:sz w:val="24"/>
          <w:szCs w:val="24"/>
        </w:rPr>
        <w:t xml:space="preserve"> discourse </w:t>
      </w:r>
      <w:r w:rsidR="00435BAC">
        <w:rPr>
          <w:rFonts w:ascii="Times New Roman" w:hAnsi="Times New Roman" w:cs="Times New Roman"/>
          <w:sz w:val="24"/>
          <w:szCs w:val="24"/>
        </w:rPr>
        <w:t>in implementing solutions to dispel</w:t>
      </w:r>
      <w:r w:rsidR="00780480">
        <w:rPr>
          <w:rFonts w:ascii="Times New Roman" w:hAnsi="Times New Roman" w:cs="Times New Roman"/>
          <w:sz w:val="24"/>
          <w:szCs w:val="24"/>
        </w:rPr>
        <w:t xml:space="preserve"> disparate outcomes</w:t>
      </w:r>
      <w:r w:rsidR="00435BAC">
        <w:rPr>
          <w:rFonts w:ascii="Times New Roman" w:hAnsi="Times New Roman" w:cs="Times New Roman"/>
          <w:sz w:val="24"/>
          <w:szCs w:val="24"/>
        </w:rPr>
        <w:t xml:space="preserve"> for individuals caught in the web of the American</w:t>
      </w:r>
      <w:r w:rsidR="00780480">
        <w:rPr>
          <w:rFonts w:ascii="Times New Roman" w:hAnsi="Times New Roman" w:cs="Times New Roman"/>
          <w:sz w:val="24"/>
          <w:szCs w:val="24"/>
        </w:rPr>
        <w:t xml:space="preserve"> criminal justice system</w:t>
      </w:r>
      <w:r w:rsidR="00435BAC">
        <w:rPr>
          <w:rFonts w:ascii="Times New Roman" w:hAnsi="Times New Roman" w:cs="Times New Roman"/>
          <w:sz w:val="24"/>
          <w:szCs w:val="24"/>
        </w:rPr>
        <w:t>. Of which</w:t>
      </w:r>
      <w:r w:rsidR="00B3656A">
        <w:rPr>
          <w:rFonts w:ascii="Times New Roman" w:hAnsi="Times New Roman" w:cs="Times New Roman"/>
          <w:sz w:val="24"/>
          <w:szCs w:val="24"/>
        </w:rPr>
        <w:t>,</w:t>
      </w:r>
      <w:r w:rsidR="00435BAC">
        <w:rPr>
          <w:rFonts w:ascii="Times New Roman" w:hAnsi="Times New Roman" w:cs="Times New Roman"/>
          <w:sz w:val="24"/>
          <w:szCs w:val="24"/>
        </w:rPr>
        <w:t xml:space="preserve"> historically vulnerable communities such as African-American’s, Hispanics, and the indigent are subject to</w:t>
      </w:r>
      <w:r w:rsidR="00780480">
        <w:rPr>
          <w:rFonts w:ascii="Times New Roman" w:hAnsi="Times New Roman" w:cs="Times New Roman"/>
          <w:sz w:val="24"/>
          <w:szCs w:val="24"/>
        </w:rPr>
        <w:t xml:space="preserve"> adverse</w:t>
      </w:r>
      <w:r w:rsidR="00435BAC">
        <w:rPr>
          <w:rFonts w:ascii="Times New Roman" w:hAnsi="Times New Roman" w:cs="Times New Roman"/>
          <w:sz w:val="24"/>
          <w:szCs w:val="24"/>
        </w:rPr>
        <w:t xml:space="preserve"> impacts</w:t>
      </w:r>
      <w:r w:rsidR="00862C54">
        <w:rPr>
          <w:rFonts w:ascii="Times New Roman" w:hAnsi="Times New Roman" w:cs="Times New Roman"/>
          <w:sz w:val="24"/>
          <w:szCs w:val="24"/>
        </w:rPr>
        <w:t xml:space="preserve"> such as greater</w:t>
      </w:r>
      <w:r>
        <w:rPr>
          <w:rFonts w:ascii="Times New Roman" w:hAnsi="Times New Roman" w:cs="Times New Roman"/>
          <w:sz w:val="24"/>
          <w:szCs w:val="24"/>
        </w:rPr>
        <w:t xml:space="preserve"> risk of an HIV/AIDS prognosis/diagnosis. </w:t>
      </w:r>
      <w:r w:rsidR="00A501AF">
        <w:rPr>
          <w:rFonts w:ascii="Times New Roman" w:hAnsi="Times New Roman" w:cs="Times New Roman"/>
          <w:sz w:val="24"/>
          <w:szCs w:val="24"/>
        </w:rPr>
        <w:t>With this intention, t</w:t>
      </w:r>
      <w:r w:rsidR="00DA7904">
        <w:rPr>
          <w:rFonts w:ascii="Times New Roman" w:hAnsi="Times New Roman" w:cs="Times New Roman"/>
          <w:sz w:val="24"/>
          <w:szCs w:val="24"/>
        </w:rPr>
        <w:t>his narrative will attempt a cursory analysis</w:t>
      </w:r>
      <w:r w:rsidR="00D92BC7">
        <w:rPr>
          <w:rFonts w:ascii="Times New Roman" w:hAnsi="Times New Roman" w:cs="Times New Roman"/>
          <w:sz w:val="24"/>
          <w:szCs w:val="24"/>
        </w:rPr>
        <w:t xml:space="preserve"> of incarcerated individuals</w:t>
      </w:r>
      <w:r w:rsidR="003849AF">
        <w:rPr>
          <w:rFonts w:ascii="Times New Roman" w:hAnsi="Times New Roman" w:cs="Times New Roman"/>
          <w:sz w:val="24"/>
          <w:szCs w:val="24"/>
        </w:rPr>
        <w:t xml:space="preserve"> living with HIV/AIDS</w:t>
      </w:r>
      <w:r w:rsidR="00BF1DFB">
        <w:rPr>
          <w:rFonts w:ascii="Times New Roman" w:hAnsi="Times New Roman" w:cs="Times New Roman"/>
          <w:sz w:val="24"/>
          <w:szCs w:val="24"/>
        </w:rPr>
        <w:t xml:space="preserve"> and fiduciary policy that effect efficacy of health outcomes. </w:t>
      </w:r>
      <w:r>
        <w:rPr>
          <w:rFonts w:ascii="Times New Roman" w:hAnsi="Times New Roman" w:cs="Times New Roman"/>
          <w:sz w:val="24"/>
          <w:szCs w:val="24"/>
        </w:rPr>
        <w:t>Additionally,</w:t>
      </w:r>
      <w:r w:rsidR="00BF1D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BF1DFB">
        <w:rPr>
          <w:rFonts w:ascii="Times New Roman" w:hAnsi="Times New Roman" w:cs="Times New Roman"/>
          <w:sz w:val="24"/>
          <w:szCs w:val="24"/>
        </w:rPr>
        <w:t xml:space="preserve"> brief assessment of socioeconomic variables</w:t>
      </w:r>
      <w:r w:rsidR="003849AF">
        <w:rPr>
          <w:rFonts w:ascii="Times New Roman" w:hAnsi="Times New Roman" w:cs="Times New Roman"/>
          <w:sz w:val="24"/>
          <w:szCs w:val="24"/>
        </w:rPr>
        <w:t xml:space="preserve"> which proliferate the risk of imprisoned constituents</w:t>
      </w:r>
      <w:r w:rsidR="00BF1DFB">
        <w:rPr>
          <w:rFonts w:ascii="Times New Roman" w:hAnsi="Times New Roman" w:cs="Times New Roman"/>
          <w:sz w:val="24"/>
          <w:szCs w:val="24"/>
        </w:rPr>
        <w:t xml:space="preserve"> will be</w:t>
      </w:r>
      <w:r w:rsidR="009B71EE">
        <w:rPr>
          <w:rFonts w:ascii="Times New Roman" w:hAnsi="Times New Roman" w:cs="Times New Roman"/>
          <w:sz w:val="24"/>
          <w:szCs w:val="24"/>
        </w:rPr>
        <w:t xml:space="preserve"> discussed within the literature</w:t>
      </w:r>
      <w:r w:rsidR="00BF1DFB">
        <w:rPr>
          <w:rFonts w:ascii="Times New Roman" w:hAnsi="Times New Roman" w:cs="Times New Roman"/>
          <w:sz w:val="24"/>
          <w:szCs w:val="24"/>
        </w:rPr>
        <w:t xml:space="preserve">. </w:t>
      </w:r>
      <w:r w:rsidR="003849AF">
        <w:rPr>
          <w:rFonts w:ascii="Times New Roman" w:hAnsi="Times New Roman" w:cs="Times New Roman"/>
          <w:sz w:val="24"/>
          <w:szCs w:val="24"/>
        </w:rPr>
        <w:t xml:space="preserve"> </w:t>
      </w:r>
      <w:r w:rsidR="00DA79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4B01" w:rsidRPr="00122DD3" w:rsidRDefault="00122DD3" w:rsidP="002D784B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22DD3">
        <w:rPr>
          <w:rFonts w:ascii="Times New Roman" w:hAnsi="Times New Roman" w:cs="Times New Roman"/>
          <w:b/>
          <w:sz w:val="24"/>
          <w:szCs w:val="24"/>
        </w:rPr>
        <w:t>U.S Prison Population by Demography</w:t>
      </w:r>
    </w:p>
    <w:p w:rsidR="005F6467" w:rsidRDefault="001E4D05" w:rsidP="0056395F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Chiefly</w:t>
      </w:r>
      <w:r w:rsidR="00025B13">
        <w:rPr>
          <w:rFonts w:ascii="Times New Roman" w:hAnsi="Times New Roman" w:cs="Times New Roman"/>
          <w:sz w:val="24"/>
          <w:szCs w:val="24"/>
        </w:rPr>
        <w:t xml:space="preserve">, incarcerated citizens diagnosed with HIV/AIDS is a constituency which could benefit immensely from culturally competent stratagems. </w:t>
      </w:r>
      <w:r w:rsidR="0056395F">
        <w:rPr>
          <w:rFonts w:ascii="Times New Roman" w:hAnsi="Times New Roman" w:cs="Times New Roman"/>
          <w:sz w:val="24"/>
          <w:szCs w:val="24"/>
        </w:rPr>
        <w:t xml:space="preserve">The </w:t>
      </w:r>
      <w:r w:rsidR="00B158D7">
        <w:rPr>
          <w:rFonts w:ascii="Times New Roman" w:hAnsi="Times New Roman" w:cs="Times New Roman"/>
          <w:sz w:val="24"/>
          <w:szCs w:val="24"/>
        </w:rPr>
        <w:t>sub-groups</w:t>
      </w:r>
      <w:r w:rsidR="00D01439">
        <w:rPr>
          <w:rFonts w:ascii="Times New Roman" w:hAnsi="Times New Roman" w:cs="Times New Roman"/>
          <w:sz w:val="24"/>
          <w:szCs w:val="24"/>
        </w:rPr>
        <w:t xml:space="preserve"> primarily </w:t>
      </w:r>
      <w:r w:rsidR="0056395F">
        <w:rPr>
          <w:rFonts w:ascii="Times New Roman" w:hAnsi="Times New Roman" w:cs="Times New Roman"/>
          <w:sz w:val="24"/>
          <w:szCs w:val="24"/>
        </w:rPr>
        <w:t xml:space="preserve">affected are </w:t>
      </w:r>
      <w:r w:rsidR="00D01439">
        <w:rPr>
          <w:rFonts w:ascii="Times New Roman" w:hAnsi="Times New Roman" w:cs="Times New Roman"/>
          <w:sz w:val="24"/>
          <w:szCs w:val="24"/>
        </w:rPr>
        <w:t xml:space="preserve">African-American and Latino(a) individuals. According to data from </w:t>
      </w:r>
      <w:r w:rsidR="002D47C0">
        <w:rPr>
          <w:rFonts w:ascii="Times New Roman" w:hAnsi="Times New Roman" w:cs="Times New Roman"/>
          <w:sz w:val="24"/>
          <w:szCs w:val="24"/>
        </w:rPr>
        <w:t>The sentencing project</w:t>
      </w:r>
      <w:r w:rsidR="00D01439">
        <w:rPr>
          <w:rFonts w:ascii="Times New Roman" w:hAnsi="Times New Roman" w:cs="Times New Roman"/>
          <w:sz w:val="24"/>
          <w:szCs w:val="24"/>
        </w:rPr>
        <w:t xml:space="preserve"> (2017) </w:t>
      </w:r>
      <w:r w:rsidR="004E2A7D">
        <w:rPr>
          <w:rFonts w:ascii="Times New Roman" w:hAnsi="Times New Roman" w:cs="Times New Roman"/>
          <w:sz w:val="24"/>
          <w:szCs w:val="24"/>
        </w:rPr>
        <w:t>B</w:t>
      </w:r>
      <w:r w:rsidR="0050263B">
        <w:rPr>
          <w:rFonts w:ascii="Times New Roman" w:hAnsi="Times New Roman" w:cs="Times New Roman"/>
          <w:sz w:val="24"/>
          <w:szCs w:val="24"/>
        </w:rPr>
        <w:t>lacks make up 67</w:t>
      </w:r>
      <w:r w:rsidR="004E2A7D">
        <w:rPr>
          <w:rFonts w:ascii="Times New Roman" w:hAnsi="Times New Roman" w:cs="Times New Roman"/>
          <w:sz w:val="24"/>
          <w:szCs w:val="24"/>
        </w:rPr>
        <w:t>%</w:t>
      </w:r>
      <w:r w:rsidR="00D01439">
        <w:rPr>
          <w:rFonts w:ascii="Times New Roman" w:hAnsi="Times New Roman" w:cs="Times New Roman"/>
          <w:sz w:val="24"/>
          <w:szCs w:val="24"/>
        </w:rPr>
        <w:t xml:space="preserve"> and Hispanics </w:t>
      </w:r>
      <w:r w:rsidR="002D47C0">
        <w:rPr>
          <w:rFonts w:ascii="Times New Roman" w:hAnsi="Times New Roman" w:cs="Times New Roman"/>
          <w:sz w:val="24"/>
          <w:szCs w:val="24"/>
        </w:rPr>
        <w:t>32</w:t>
      </w:r>
      <w:r w:rsidR="00D01439">
        <w:rPr>
          <w:rFonts w:ascii="Times New Roman" w:hAnsi="Times New Roman" w:cs="Times New Roman"/>
          <w:sz w:val="24"/>
          <w:szCs w:val="24"/>
        </w:rPr>
        <w:t xml:space="preserve"> %</w:t>
      </w:r>
      <w:r w:rsidR="004E2A7D">
        <w:rPr>
          <w:rFonts w:ascii="Times New Roman" w:hAnsi="Times New Roman" w:cs="Times New Roman"/>
          <w:sz w:val="24"/>
          <w:szCs w:val="24"/>
        </w:rPr>
        <w:t xml:space="preserve"> of the U.S. prison population</w:t>
      </w:r>
      <w:r w:rsidR="00D01439">
        <w:rPr>
          <w:rFonts w:ascii="Times New Roman" w:hAnsi="Times New Roman" w:cs="Times New Roman"/>
          <w:sz w:val="24"/>
          <w:szCs w:val="24"/>
        </w:rPr>
        <w:t>.</w:t>
      </w:r>
      <w:r w:rsidR="004E2A7D">
        <w:rPr>
          <w:rFonts w:ascii="Times New Roman" w:hAnsi="Times New Roman" w:cs="Times New Roman"/>
          <w:sz w:val="24"/>
          <w:szCs w:val="24"/>
        </w:rPr>
        <w:t xml:space="preserve"> Similarly</w:t>
      </w:r>
      <w:r w:rsidR="00D01439">
        <w:rPr>
          <w:rFonts w:ascii="Times New Roman" w:hAnsi="Times New Roman" w:cs="Times New Roman"/>
          <w:sz w:val="24"/>
          <w:szCs w:val="24"/>
        </w:rPr>
        <w:t xml:space="preserve">, </w:t>
      </w:r>
      <w:r w:rsidR="002C4231">
        <w:rPr>
          <w:rFonts w:ascii="Times New Roman" w:hAnsi="Times New Roman" w:cs="Times New Roman"/>
          <w:sz w:val="24"/>
          <w:szCs w:val="24"/>
        </w:rPr>
        <w:t xml:space="preserve">African-Americans </w:t>
      </w:r>
      <w:r w:rsidR="004E2A7D">
        <w:rPr>
          <w:rFonts w:ascii="Times New Roman" w:hAnsi="Times New Roman" w:cs="Times New Roman"/>
          <w:sz w:val="24"/>
          <w:szCs w:val="24"/>
        </w:rPr>
        <w:t xml:space="preserve">make up only 12 % and Hispanics account for 18 % respectively of the United States populous. </w:t>
      </w:r>
      <w:r w:rsidR="00F0665A">
        <w:rPr>
          <w:rFonts w:ascii="Times New Roman" w:hAnsi="Times New Roman" w:cs="Times New Roman"/>
          <w:sz w:val="24"/>
          <w:szCs w:val="24"/>
        </w:rPr>
        <w:t>Consequently, a</w:t>
      </w:r>
      <w:r w:rsidR="004E2A7D">
        <w:rPr>
          <w:rFonts w:ascii="Times New Roman" w:hAnsi="Times New Roman" w:cs="Times New Roman"/>
          <w:sz w:val="24"/>
          <w:szCs w:val="24"/>
        </w:rPr>
        <w:t xml:space="preserve"> </w:t>
      </w:r>
      <w:r w:rsidR="00D01439">
        <w:rPr>
          <w:rFonts w:ascii="Times New Roman" w:hAnsi="Times New Roman" w:cs="Times New Roman"/>
          <w:sz w:val="24"/>
          <w:szCs w:val="24"/>
        </w:rPr>
        <w:t xml:space="preserve">prodigious </w:t>
      </w:r>
      <w:r w:rsidR="00F0665A">
        <w:rPr>
          <w:rFonts w:ascii="Times New Roman" w:hAnsi="Times New Roman" w:cs="Times New Roman"/>
          <w:sz w:val="24"/>
          <w:szCs w:val="24"/>
        </w:rPr>
        <w:t>amount</w:t>
      </w:r>
      <w:r w:rsidR="00D01439">
        <w:rPr>
          <w:rFonts w:ascii="Times New Roman" w:hAnsi="Times New Roman" w:cs="Times New Roman"/>
          <w:sz w:val="24"/>
          <w:szCs w:val="24"/>
        </w:rPr>
        <w:t xml:space="preserve"> of </w:t>
      </w:r>
      <w:r w:rsidR="002A4EF9">
        <w:rPr>
          <w:rFonts w:ascii="Times New Roman" w:hAnsi="Times New Roman" w:cs="Times New Roman"/>
          <w:sz w:val="24"/>
          <w:szCs w:val="24"/>
        </w:rPr>
        <w:t xml:space="preserve">African-American and Latino(a) </w:t>
      </w:r>
      <w:r w:rsidR="002A4EF9">
        <w:rPr>
          <w:rFonts w:ascii="Times New Roman" w:hAnsi="Times New Roman" w:cs="Times New Roman"/>
          <w:sz w:val="24"/>
          <w:szCs w:val="24"/>
        </w:rPr>
        <w:lastRenderedPageBreak/>
        <w:t xml:space="preserve">individuals have </w:t>
      </w:r>
      <w:r w:rsidR="00086B6E">
        <w:rPr>
          <w:rFonts w:ascii="Times New Roman" w:hAnsi="Times New Roman" w:cs="Times New Roman"/>
          <w:sz w:val="24"/>
          <w:szCs w:val="24"/>
        </w:rPr>
        <w:t xml:space="preserve">been systemically targeted and </w:t>
      </w:r>
      <w:r w:rsidR="008F54F3">
        <w:rPr>
          <w:rFonts w:ascii="Times New Roman" w:hAnsi="Times New Roman" w:cs="Times New Roman"/>
          <w:sz w:val="24"/>
          <w:szCs w:val="24"/>
        </w:rPr>
        <w:t>inauspiciously affected</w:t>
      </w:r>
      <w:r w:rsidR="00086B6E">
        <w:rPr>
          <w:rFonts w:ascii="Times New Roman" w:hAnsi="Times New Roman" w:cs="Times New Roman"/>
          <w:sz w:val="24"/>
          <w:szCs w:val="24"/>
        </w:rPr>
        <w:t xml:space="preserve"> by the </w:t>
      </w:r>
      <w:r w:rsidR="002A4EF9">
        <w:rPr>
          <w:rFonts w:ascii="Times New Roman" w:hAnsi="Times New Roman" w:cs="Times New Roman"/>
          <w:sz w:val="24"/>
          <w:szCs w:val="24"/>
        </w:rPr>
        <w:t>American</w:t>
      </w:r>
      <w:r w:rsidR="00086B6E">
        <w:rPr>
          <w:rFonts w:ascii="Times New Roman" w:hAnsi="Times New Roman" w:cs="Times New Roman"/>
          <w:sz w:val="24"/>
          <w:szCs w:val="24"/>
        </w:rPr>
        <w:t xml:space="preserve"> penal system</w:t>
      </w:r>
      <w:r w:rsidR="00B158D7">
        <w:rPr>
          <w:rFonts w:ascii="Times New Roman" w:hAnsi="Times New Roman" w:cs="Times New Roman"/>
          <w:sz w:val="24"/>
          <w:szCs w:val="24"/>
        </w:rPr>
        <w:t xml:space="preserve"> (Alexander, 2010)</w:t>
      </w:r>
      <w:r w:rsidR="00086B6E">
        <w:rPr>
          <w:rFonts w:ascii="Times New Roman" w:hAnsi="Times New Roman" w:cs="Times New Roman"/>
          <w:sz w:val="24"/>
          <w:szCs w:val="24"/>
        </w:rPr>
        <w:t>.</w:t>
      </w:r>
      <w:r w:rsidR="00F0665A">
        <w:rPr>
          <w:rFonts w:ascii="Times New Roman" w:hAnsi="Times New Roman" w:cs="Times New Roman"/>
          <w:sz w:val="24"/>
          <w:szCs w:val="24"/>
        </w:rPr>
        <w:t xml:space="preserve"> </w:t>
      </w:r>
      <w:r w:rsidR="0050263B">
        <w:rPr>
          <w:rFonts w:ascii="Times New Roman" w:hAnsi="Times New Roman" w:cs="Times New Roman"/>
          <w:sz w:val="24"/>
          <w:szCs w:val="24"/>
        </w:rPr>
        <w:t>Notably, nearly 33% of African-Americans are convicted of non-violent offenses</w:t>
      </w:r>
      <w:r w:rsidR="002D47C0">
        <w:rPr>
          <w:rFonts w:ascii="Times New Roman" w:hAnsi="Times New Roman" w:cs="Times New Roman"/>
          <w:sz w:val="24"/>
          <w:szCs w:val="24"/>
        </w:rPr>
        <w:t xml:space="preserve"> (NAACP,2015).</w:t>
      </w:r>
      <w:r w:rsidR="0050263B">
        <w:rPr>
          <w:rFonts w:ascii="Times New Roman" w:hAnsi="Times New Roman" w:cs="Times New Roman"/>
          <w:sz w:val="24"/>
          <w:szCs w:val="24"/>
        </w:rPr>
        <w:t xml:space="preserve"> Therefore,</w:t>
      </w:r>
      <w:r w:rsidR="00F0665A">
        <w:rPr>
          <w:rFonts w:ascii="Times New Roman" w:hAnsi="Times New Roman" w:cs="Times New Roman"/>
          <w:sz w:val="24"/>
          <w:szCs w:val="24"/>
        </w:rPr>
        <w:t xml:space="preserve"> in terms of HIV/AIDS</w:t>
      </w:r>
      <w:r w:rsidR="008F54F3">
        <w:rPr>
          <w:rFonts w:ascii="Times New Roman" w:hAnsi="Times New Roman" w:cs="Times New Roman"/>
          <w:sz w:val="24"/>
          <w:szCs w:val="24"/>
        </w:rPr>
        <w:t>, the high propensity</w:t>
      </w:r>
      <w:r w:rsidR="00FF12EB">
        <w:rPr>
          <w:rFonts w:ascii="Times New Roman" w:hAnsi="Times New Roman" w:cs="Times New Roman"/>
          <w:sz w:val="24"/>
          <w:szCs w:val="24"/>
        </w:rPr>
        <w:t xml:space="preserve"> of incarceration imperils</w:t>
      </w:r>
      <w:r w:rsidR="00F0665A">
        <w:rPr>
          <w:rFonts w:ascii="Times New Roman" w:hAnsi="Times New Roman" w:cs="Times New Roman"/>
          <w:sz w:val="24"/>
          <w:szCs w:val="24"/>
        </w:rPr>
        <w:t xml:space="preserve"> many minorities </w:t>
      </w:r>
      <w:r w:rsidR="00FF12EB">
        <w:rPr>
          <w:rFonts w:ascii="Times New Roman" w:hAnsi="Times New Roman" w:cs="Times New Roman"/>
          <w:sz w:val="24"/>
          <w:szCs w:val="24"/>
        </w:rPr>
        <w:t>and places them at</w:t>
      </w:r>
      <w:r w:rsidR="002D47C0">
        <w:rPr>
          <w:rFonts w:ascii="Times New Roman" w:hAnsi="Times New Roman" w:cs="Times New Roman"/>
          <w:sz w:val="24"/>
          <w:szCs w:val="24"/>
        </w:rPr>
        <w:t xml:space="preserve"> greater risk</w:t>
      </w:r>
      <w:r w:rsidR="008F54F3">
        <w:rPr>
          <w:rFonts w:ascii="Times New Roman" w:hAnsi="Times New Roman" w:cs="Times New Roman"/>
          <w:sz w:val="24"/>
          <w:szCs w:val="24"/>
        </w:rPr>
        <w:t xml:space="preserve"> of </w:t>
      </w:r>
      <w:r w:rsidR="002D47C0">
        <w:rPr>
          <w:rFonts w:ascii="Times New Roman" w:hAnsi="Times New Roman" w:cs="Times New Roman"/>
          <w:sz w:val="24"/>
          <w:szCs w:val="24"/>
        </w:rPr>
        <w:t>contracting the disease</w:t>
      </w:r>
      <w:r w:rsidR="005F6467">
        <w:rPr>
          <w:rFonts w:ascii="Times New Roman" w:hAnsi="Times New Roman" w:cs="Times New Roman"/>
          <w:sz w:val="24"/>
          <w:szCs w:val="24"/>
        </w:rPr>
        <w:t xml:space="preserve"> (Lichtenstein, 2009)</w:t>
      </w:r>
      <w:r w:rsidR="002D47C0">
        <w:rPr>
          <w:rFonts w:ascii="Times New Roman" w:hAnsi="Times New Roman" w:cs="Times New Roman"/>
          <w:sz w:val="24"/>
          <w:szCs w:val="24"/>
        </w:rPr>
        <w:t>.</w:t>
      </w:r>
      <w:r w:rsidR="005B5256">
        <w:rPr>
          <w:rFonts w:ascii="Times New Roman" w:hAnsi="Times New Roman" w:cs="Times New Roman"/>
          <w:sz w:val="24"/>
          <w:szCs w:val="24"/>
        </w:rPr>
        <w:t xml:space="preserve"> According to recent data, the risk of infection of incarcerated persons should not be ignored as nearly 2 % of all inmates have HIV or AIDS which is a 25 % higher prevalence rate than that of the general population (et. </w:t>
      </w:r>
      <w:proofErr w:type="spellStart"/>
      <w:r w:rsidR="005B5256">
        <w:rPr>
          <w:rFonts w:ascii="Times New Roman" w:hAnsi="Times New Roman" w:cs="Times New Roman"/>
          <w:sz w:val="24"/>
          <w:szCs w:val="24"/>
        </w:rPr>
        <w:t>Westergaard</w:t>
      </w:r>
      <w:proofErr w:type="spellEnd"/>
      <w:r w:rsidR="005B5256">
        <w:rPr>
          <w:rFonts w:ascii="Times New Roman" w:hAnsi="Times New Roman" w:cs="Times New Roman"/>
          <w:sz w:val="24"/>
          <w:szCs w:val="24"/>
        </w:rPr>
        <w:t xml:space="preserve">, Spaulding, </w:t>
      </w:r>
      <w:proofErr w:type="spellStart"/>
      <w:r w:rsidR="005B5256">
        <w:rPr>
          <w:rFonts w:ascii="Times New Roman" w:hAnsi="Times New Roman" w:cs="Times New Roman"/>
          <w:sz w:val="24"/>
          <w:szCs w:val="24"/>
        </w:rPr>
        <w:t>Flanigan</w:t>
      </w:r>
      <w:proofErr w:type="spellEnd"/>
      <w:r w:rsidR="005B5256">
        <w:rPr>
          <w:rFonts w:ascii="Times New Roman" w:hAnsi="Times New Roman" w:cs="Times New Roman"/>
          <w:sz w:val="24"/>
          <w:szCs w:val="24"/>
        </w:rPr>
        <w:t xml:space="preserve">, 2015). </w:t>
      </w:r>
      <w:r w:rsidR="002D47C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22DD3" w:rsidRPr="00122DD3" w:rsidRDefault="00122DD3" w:rsidP="002D784B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22DD3">
        <w:rPr>
          <w:rFonts w:ascii="Times New Roman" w:hAnsi="Times New Roman" w:cs="Times New Roman"/>
          <w:b/>
          <w:sz w:val="24"/>
          <w:szCs w:val="24"/>
        </w:rPr>
        <w:t>Correlating the Outcomes</w:t>
      </w:r>
    </w:p>
    <w:p w:rsidR="00B3656A" w:rsidRDefault="00721FF0" w:rsidP="00B3656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</w:t>
      </w:r>
      <w:r w:rsidR="005F6467">
        <w:rPr>
          <w:rFonts w:ascii="Times New Roman" w:hAnsi="Times New Roman" w:cs="Times New Roman"/>
          <w:sz w:val="24"/>
          <w:szCs w:val="24"/>
        </w:rPr>
        <w:t xml:space="preserve">, </w:t>
      </w:r>
      <w:r w:rsidR="004B5AC7">
        <w:rPr>
          <w:rFonts w:ascii="Times New Roman" w:hAnsi="Times New Roman" w:cs="Times New Roman"/>
          <w:sz w:val="24"/>
          <w:szCs w:val="24"/>
        </w:rPr>
        <w:t>voluminous empirical studies suggest that the commonality of pernicious outcomes relevant to</w:t>
      </w:r>
      <w:r w:rsidR="005F6467">
        <w:rPr>
          <w:rFonts w:ascii="Times New Roman" w:hAnsi="Times New Roman" w:cs="Times New Roman"/>
          <w:sz w:val="24"/>
          <w:szCs w:val="24"/>
        </w:rPr>
        <w:t xml:space="preserve"> incarceration</w:t>
      </w:r>
      <w:r w:rsidR="004B5AC7">
        <w:rPr>
          <w:rFonts w:ascii="Times New Roman" w:hAnsi="Times New Roman" w:cs="Times New Roman"/>
          <w:sz w:val="24"/>
          <w:szCs w:val="24"/>
        </w:rPr>
        <w:t xml:space="preserve"> and HIV/AIDS is the</w:t>
      </w:r>
      <w:r w:rsidR="005F6467">
        <w:rPr>
          <w:rFonts w:ascii="Times New Roman" w:hAnsi="Times New Roman" w:cs="Times New Roman"/>
          <w:sz w:val="24"/>
          <w:szCs w:val="24"/>
        </w:rPr>
        <w:t xml:space="preserve"> paucity of pecuniary resources.</w:t>
      </w:r>
      <w:r w:rsidR="00A705F2">
        <w:rPr>
          <w:rFonts w:ascii="Times New Roman" w:hAnsi="Times New Roman" w:cs="Times New Roman"/>
          <w:sz w:val="24"/>
          <w:szCs w:val="24"/>
        </w:rPr>
        <w:t xml:space="preserve"> To that end</w:t>
      </w:r>
      <w:r w:rsidR="00E60EA6">
        <w:rPr>
          <w:rFonts w:ascii="Times New Roman" w:hAnsi="Times New Roman" w:cs="Times New Roman"/>
          <w:sz w:val="24"/>
          <w:szCs w:val="24"/>
        </w:rPr>
        <w:t>,</w:t>
      </w:r>
      <w:r w:rsidR="00686ECD">
        <w:rPr>
          <w:rFonts w:ascii="Times New Roman" w:hAnsi="Times New Roman" w:cs="Times New Roman"/>
          <w:sz w:val="24"/>
          <w:szCs w:val="24"/>
        </w:rPr>
        <w:t xml:space="preserve"> one could argue that </w:t>
      </w:r>
      <w:r w:rsidR="00227FE8">
        <w:rPr>
          <w:rFonts w:ascii="Times New Roman" w:hAnsi="Times New Roman" w:cs="Times New Roman"/>
          <w:sz w:val="24"/>
          <w:szCs w:val="24"/>
        </w:rPr>
        <w:t>without monetary options</w:t>
      </w:r>
      <w:r w:rsidR="00686ECD">
        <w:rPr>
          <w:rFonts w:ascii="Times New Roman" w:hAnsi="Times New Roman" w:cs="Times New Roman"/>
          <w:sz w:val="24"/>
          <w:szCs w:val="24"/>
        </w:rPr>
        <w:t>,</w:t>
      </w:r>
      <w:r w:rsidR="00227FE8">
        <w:rPr>
          <w:rFonts w:ascii="Times New Roman" w:hAnsi="Times New Roman" w:cs="Times New Roman"/>
          <w:sz w:val="24"/>
          <w:szCs w:val="24"/>
        </w:rPr>
        <w:t xml:space="preserve"> access to basic essentials</w:t>
      </w:r>
      <w:r w:rsidR="00686ECD">
        <w:rPr>
          <w:rFonts w:ascii="Times New Roman" w:hAnsi="Times New Roman" w:cs="Times New Roman"/>
          <w:sz w:val="24"/>
          <w:szCs w:val="24"/>
        </w:rPr>
        <w:t xml:space="preserve"> is severely</w:t>
      </w:r>
      <w:r w:rsidR="00E60EA6">
        <w:rPr>
          <w:rFonts w:ascii="Times New Roman" w:hAnsi="Times New Roman" w:cs="Times New Roman"/>
          <w:sz w:val="24"/>
          <w:szCs w:val="24"/>
        </w:rPr>
        <w:t xml:space="preserve"> limited</w:t>
      </w:r>
      <w:r w:rsidR="00686ECD">
        <w:rPr>
          <w:rFonts w:ascii="Times New Roman" w:hAnsi="Times New Roman" w:cs="Times New Roman"/>
          <w:sz w:val="24"/>
          <w:szCs w:val="24"/>
        </w:rPr>
        <w:t xml:space="preserve"> </w:t>
      </w:r>
      <w:r w:rsidR="00E60EA6">
        <w:rPr>
          <w:rFonts w:ascii="Times New Roman" w:hAnsi="Times New Roman" w:cs="Times New Roman"/>
          <w:sz w:val="24"/>
          <w:szCs w:val="24"/>
        </w:rPr>
        <w:t xml:space="preserve">as requisite living standards </w:t>
      </w:r>
      <w:r w:rsidR="00227FE8">
        <w:rPr>
          <w:rFonts w:ascii="Times New Roman" w:hAnsi="Times New Roman" w:cs="Times New Roman"/>
          <w:sz w:val="24"/>
          <w:szCs w:val="24"/>
        </w:rPr>
        <w:t>such as adequate housing, transportation, and health care</w:t>
      </w:r>
      <w:r w:rsidR="005F71BF">
        <w:rPr>
          <w:rFonts w:ascii="Times New Roman" w:hAnsi="Times New Roman" w:cs="Times New Roman"/>
          <w:sz w:val="24"/>
          <w:szCs w:val="24"/>
        </w:rPr>
        <w:t xml:space="preserve"> are not amenable. Furthermore, </w:t>
      </w:r>
      <w:r w:rsidR="00227FE8">
        <w:rPr>
          <w:rFonts w:ascii="Times New Roman" w:hAnsi="Times New Roman" w:cs="Times New Roman"/>
          <w:sz w:val="24"/>
          <w:szCs w:val="24"/>
        </w:rPr>
        <w:t>preventive treatment regiments</w:t>
      </w:r>
      <w:r w:rsidR="00E60EA6">
        <w:rPr>
          <w:rFonts w:ascii="Times New Roman" w:hAnsi="Times New Roman" w:cs="Times New Roman"/>
          <w:sz w:val="24"/>
          <w:szCs w:val="24"/>
        </w:rPr>
        <w:t xml:space="preserve"> are </w:t>
      </w:r>
      <w:r w:rsidR="005F71BF">
        <w:rPr>
          <w:rFonts w:ascii="Times New Roman" w:hAnsi="Times New Roman" w:cs="Times New Roman"/>
          <w:sz w:val="24"/>
          <w:szCs w:val="24"/>
        </w:rPr>
        <w:t>often stymied due to the lack of</w:t>
      </w:r>
      <w:r w:rsidR="00921542">
        <w:rPr>
          <w:rFonts w:ascii="Times New Roman" w:hAnsi="Times New Roman" w:cs="Times New Roman"/>
          <w:sz w:val="24"/>
          <w:szCs w:val="24"/>
        </w:rPr>
        <w:t xml:space="preserve"> government</w:t>
      </w:r>
      <w:r w:rsidR="005F71BF">
        <w:rPr>
          <w:rFonts w:ascii="Times New Roman" w:hAnsi="Times New Roman" w:cs="Times New Roman"/>
          <w:sz w:val="24"/>
          <w:szCs w:val="24"/>
        </w:rPr>
        <w:t xml:space="preserve"> funding or </w:t>
      </w:r>
      <w:r w:rsidR="00921542">
        <w:rPr>
          <w:rFonts w:ascii="Times New Roman" w:hAnsi="Times New Roman" w:cs="Times New Roman"/>
          <w:sz w:val="24"/>
          <w:szCs w:val="24"/>
        </w:rPr>
        <w:t xml:space="preserve">personal </w:t>
      </w:r>
      <w:r w:rsidR="005F71BF">
        <w:rPr>
          <w:rFonts w:ascii="Times New Roman" w:hAnsi="Times New Roman" w:cs="Times New Roman"/>
          <w:sz w:val="24"/>
          <w:szCs w:val="24"/>
        </w:rPr>
        <w:t>fiscal capital</w:t>
      </w:r>
      <w:r w:rsidR="00227FE8">
        <w:rPr>
          <w:rFonts w:ascii="Times New Roman" w:hAnsi="Times New Roman" w:cs="Times New Roman"/>
          <w:sz w:val="24"/>
          <w:szCs w:val="24"/>
        </w:rPr>
        <w:t xml:space="preserve">. </w:t>
      </w:r>
      <w:r w:rsidR="00921542">
        <w:rPr>
          <w:rFonts w:ascii="Times New Roman" w:hAnsi="Times New Roman" w:cs="Times New Roman"/>
          <w:sz w:val="24"/>
          <w:szCs w:val="24"/>
        </w:rPr>
        <w:t>Markedly</w:t>
      </w:r>
      <w:r w:rsidR="00B3656A">
        <w:rPr>
          <w:rFonts w:ascii="Times New Roman" w:hAnsi="Times New Roman" w:cs="Times New Roman"/>
          <w:sz w:val="24"/>
          <w:szCs w:val="24"/>
        </w:rPr>
        <w:t>, efforts to assuage social discrepancies could begin with increasing access to public health within marginalized groups. Thus fostering optimal solutions as it pertains to alleviating economic and social inequities.</w:t>
      </w:r>
    </w:p>
    <w:p w:rsidR="00B3656A" w:rsidRPr="00B3656A" w:rsidRDefault="00B3656A" w:rsidP="002D784B">
      <w:pPr>
        <w:spacing w:line="48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B3656A">
        <w:rPr>
          <w:rFonts w:ascii="Times New Roman" w:hAnsi="Times New Roman" w:cs="Times New Roman"/>
          <w:b/>
          <w:sz w:val="24"/>
          <w:szCs w:val="24"/>
        </w:rPr>
        <w:t>Hegemony and its inauspicious impact on Social Services and Public Health Investment</w:t>
      </w:r>
    </w:p>
    <w:p w:rsidR="00B64C82" w:rsidRDefault="00227FE8" w:rsidP="002D784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Notwithstanding, perhaps the most arduous </w:t>
      </w:r>
      <w:r w:rsidR="00DA7904">
        <w:rPr>
          <w:rFonts w:ascii="Times New Roman" w:hAnsi="Times New Roman" w:cs="Times New Roman"/>
          <w:sz w:val="24"/>
          <w:szCs w:val="24"/>
        </w:rPr>
        <w:t>deterrent</w:t>
      </w:r>
      <w:r w:rsidR="00DE4B01">
        <w:rPr>
          <w:rFonts w:ascii="Times New Roman" w:hAnsi="Times New Roman" w:cs="Times New Roman"/>
          <w:sz w:val="24"/>
          <w:szCs w:val="24"/>
        </w:rPr>
        <w:t>s</w:t>
      </w:r>
      <w:r w:rsidR="00DA7904">
        <w:rPr>
          <w:rFonts w:ascii="Times New Roman" w:hAnsi="Times New Roman" w:cs="Times New Roman"/>
          <w:sz w:val="24"/>
          <w:szCs w:val="24"/>
        </w:rPr>
        <w:t xml:space="preserve"> are </w:t>
      </w:r>
      <w:r w:rsidR="00F0665A">
        <w:rPr>
          <w:rFonts w:ascii="Times New Roman" w:hAnsi="Times New Roman" w:cs="Times New Roman"/>
          <w:sz w:val="24"/>
          <w:szCs w:val="24"/>
        </w:rPr>
        <w:t>hegemonic proclivities which</w:t>
      </w:r>
      <w:r w:rsidR="00DA7904">
        <w:rPr>
          <w:rFonts w:ascii="Times New Roman" w:hAnsi="Times New Roman" w:cs="Times New Roman"/>
          <w:sz w:val="24"/>
          <w:szCs w:val="24"/>
        </w:rPr>
        <w:t xml:space="preserve"> often favor individuals</w:t>
      </w:r>
      <w:r w:rsidR="008355CF">
        <w:rPr>
          <w:rFonts w:ascii="Times New Roman" w:hAnsi="Times New Roman" w:cs="Times New Roman"/>
          <w:sz w:val="24"/>
          <w:szCs w:val="24"/>
        </w:rPr>
        <w:t xml:space="preserve"> higher on the socio</w:t>
      </w:r>
      <w:r w:rsidR="00F0665A">
        <w:rPr>
          <w:rFonts w:ascii="Times New Roman" w:hAnsi="Times New Roman" w:cs="Times New Roman"/>
          <w:sz w:val="24"/>
          <w:szCs w:val="24"/>
        </w:rPr>
        <w:t>economic ladd</w:t>
      </w:r>
      <w:r w:rsidR="00DA7904">
        <w:rPr>
          <w:rFonts w:ascii="Times New Roman" w:hAnsi="Times New Roman" w:cs="Times New Roman"/>
          <w:sz w:val="24"/>
          <w:szCs w:val="24"/>
        </w:rPr>
        <w:t>er.</w:t>
      </w:r>
      <w:r w:rsidR="008B1EBB">
        <w:rPr>
          <w:rFonts w:ascii="Times New Roman" w:hAnsi="Times New Roman" w:cs="Times New Roman"/>
          <w:sz w:val="24"/>
          <w:szCs w:val="24"/>
        </w:rPr>
        <w:t xml:space="preserve"> </w:t>
      </w:r>
      <w:r w:rsidR="00652635">
        <w:rPr>
          <w:rFonts w:ascii="Times New Roman" w:hAnsi="Times New Roman" w:cs="Times New Roman"/>
          <w:sz w:val="24"/>
          <w:szCs w:val="24"/>
        </w:rPr>
        <w:t xml:space="preserve">Government budgets are an example of </w:t>
      </w:r>
      <w:r w:rsidR="00FD15ED">
        <w:rPr>
          <w:rFonts w:ascii="Times New Roman" w:hAnsi="Times New Roman" w:cs="Times New Roman"/>
          <w:sz w:val="24"/>
          <w:szCs w:val="24"/>
        </w:rPr>
        <w:t xml:space="preserve">this assertion, given dedicated appropriations for public health epidemics such as HIV/AIDS are nominally funded. </w:t>
      </w:r>
      <w:r w:rsidR="00DC240D">
        <w:rPr>
          <w:rFonts w:ascii="Times New Roman" w:hAnsi="Times New Roman" w:cs="Times New Roman"/>
          <w:sz w:val="24"/>
          <w:szCs w:val="24"/>
        </w:rPr>
        <w:t>C</w:t>
      </w:r>
      <w:r w:rsidR="00652635">
        <w:rPr>
          <w:rFonts w:ascii="Times New Roman" w:hAnsi="Times New Roman" w:cs="Times New Roman"/>
          <w:sz w:val="24"/>
          <w:szCs w:val="24"/>
        </w:rPr>
        <w:t>onsider the</w:t>
      </w:r>
      <w:r w:rsidR="00FD15ED">
        <w:rPr>
          <w:rFonts w:ascii="Times New Roman" w:hAnsi="Times New Roman" w:cs="Times New Roman"/>
          <w:sz w:val="24"/>
          <w:szCs w:val="24"/>
        </w:rPr>
        <w:t xml:space="preserve"> notion of</w:t>
      </w:r>
      <w:r w:rsidR="00652635">
        <w:rPr>
          <w:rFonts w:ascii="Times New Roman" w:hAnsi="Times New Roman" w:cs="Times New Roman"/>
          <w:sz w:val="24"/>
          <w:szCs w:val="24"/>
        </w:rPr>
        <w:t xml:space="preserve"> </w:t>
      </w:r>
      <w:r w:rsidR="00FD15ED">
        <w:rPr>
          <w:rFonts w:ascii="Times New Roman" w:hAnsi="Times New Roman" w:cs="Times New Roman"/>
          <w:sz w:val="24"/>
          <w:szCs w:val="24"/>
        </w:rPr>
        <w:t xml:space="preserve">the </w:t>
      </w:r>
      <w:r w:rsidR="00B64C82">
        <w:rPr>
          <w:rFonts w:ascii="Times New Roman" w:hAnsi="Times New Roman" w:cs="Times New Roman"/>
          <w:sz w:val="24"/>
          <w:szCs w:val="24"/>
        </w:rPr>
        <w:t>U.S. government</w:t>
      </w:r>
      <w:r w:rsidR="00FD15ED">
        <w:rPr>
          <w:rFonts w:ascii="Times New Roman" w:hAnsi="Times New Roman" w:cs="Times New Roman"/>
          <w:sz w:val="24"/>
          <w:szCs w:val="24"/>
        </w:rPr>
        <w:t>s</w:t>
      </w:r>
      <w:r w:rsidR="00B64C82">
        <w:rPr>
          <w:rFonts w:ascii="Times New Roman" w:hAnsi="Times New Roman" w:cs="Times New Roman"/>
          <w:sz w:val="24"/>
          <w:szCs w:val="24"/>
        </w:rPr>
        <w:t xml:space="preserve"> </w:t>
      </w:r>
      <w:r w:rsidR="00FD15ED">
        <w:rPr>
          <w:rFonts w:ascii="Times New Roman" w:hAnsi="Times New Roman" w:cs="Times New Roman"/>
          <w:sz w:val="24"/>
          <w:szCs w:val="24"/>
        </w:rPr>
        <w:t>median Fiscal budget of</w:t>
      </w:r>
      <w:r w:rsidR="00B64C82">
        <w:rPr>
          <w:rFonts w:ascii="Times New Roman" w:hAnsi="Times New Roman" w:cs="Times New Roman"/>
          <w:sz w:val="24"/>
          <w:szCs w:val="24"/>
        </w:rPr>
        <w:t xml:space="preserve"> $28 </w:t>
      </w:r>
      <w:r w:rsidR="00B64C82">
        <w:rPr>
          <w:rFonts w:ascii="Times New Roman" w:hAnsi="Times New Roman" w:cs="Times New Roman"/>
          <w:sz w:val="24"/>
          <w:szCs w:val="24"/>
        </w:rPr>
        <w:lastRenderedPageBreak/>
        <w:t>billion</w:t>
      </w:r>
      <w:r w:rsidR="00FD15ED">
        <w:rPr>
          <w:rFonts w:ascii="Times New Roman" w:hAnsi="Times New Roman" w:cs="Times New Roman"/>
          <w:sz w:val="24"/>
          <w:szCs w:val="24"/>
        </w:rPr>
        <w:t xml:space="preserve"> expended on</w:t>
      </w:r>
      <w:r w:rsidR="00B64C82">
        <w:rPr>
          <w:rFonts w:ascii="Times New Roman" w:hAnsi="Times New Roman" w:cs="Times New Roman"/>
          <w:sz w:val="24"/>
          <w:szCs w:val="24"/>
        </w:rPr>
        <w:t xml:space="preserve"> HIV resources (U.S. Department Health and Human Services, 2018). Comparatively, the equal justice </w:t>
      </w:r>
      <w:r w:rsidR="00F70979">
        <w:rPr>
          <w:rFonts w:ascii="Times New Roman" w:hAnsi="Times New Roman" w:cs="Times New Roman"/>
          <w:sz w:val="24"/>
          <w:szCs w:val="24"/>
        </w:rPr>
        <w:t>initiative</w:t>
      </w:r>
      <w:r w:rsidR="00B64C82">
        <w:rPr>
          <w:rFonts w:ascii="Times New Roman" w:hAnsi="Times New Roman" w:cs="Times New Roman"/>
          <w:sz w:val="24"/>
          <w:szCs w:val="24"/>
        </w:rPr>
        <w:t xml:space="preserve"> (2018) estimates mass incarceration expenditure at $182 billion annually</w:t>
      </w:r>
      <w:r w:rsidR="00FD15ED">
        <w:rPr>
          <w:rFonts w:ascii="Times New Roman" w:hAnsi="Times New Roman" w:cs="Times New Roman"/>
          <w:sz w:val="24"/>
          <w:szCs w:val="24"/>
        </w:rPr>
        <w:t>.</w:t>
      </w:r>
      <w:r w:rsidR="00DC240D">
        <w:rPr>
          <w:rFonts w:ascii="Times New Roman" w:hAnsi="Times New Roman" w:cs="Times New Roman"/>
          <w:sz w:val="24"/>
          <w:szCs w:val="24"/>
        </w:rPr>
        <w:t xml:space="preserve"> </w:t>
      </w:r>
      <w:r w:rsidR="00FD15ED">
        <w:rPr>
          <w:rFonts w:ascii="Times New Roman" w:hAnsi="Times New Roman" w:cs="Times New Roman"/>
          <w:sz w:val="24"/>
          <w:szCs w:val="24"/>
        </w:rPr>
        <w:t>E</w:t>
      </w:r>
      <w:r w:rsidR="00DC240D">
        <w:rPr>
          <w:rFonts w:ascii="Times New Roman" w:hAnsi="Times New Roman" w:cs="Times New Roman"/>
          <w:sz w:val="24"/>
          <w:szCs w:val="24"/>
        </w:rPr>
        <w:t>ffectively</w:t>
      </w:r>
      <w:r w:rsidR="00CA7EFD">
        <w:rPr>
          <w:rFonts w:ascii="Times New Roman" w:hAnsi="Times New Roman" w:cs="Times New Roman"/>
          <w:sz w:val="24"/>
          <w:szCs w:val="24"/>
        </w:rPr>
        <w:t xml:space="preserve"> allocating</w:t>
      </w:r>
      <w:r w:rsidR="00B64C82">
        <w:rPr>
          <w:rFonts w:ascii="Times New Roman" w:hAnsi="Times New Roman" w:cs="Times New Roman"/>
          <w:sz w:val="24"/>
          <w:szCs w:val="24"/>
        </w:rPr>
        <w:t xml:space="preserve"> a </w:t>
      </w:r>
      <w:r w:rsidR="00DC240D">
        <w:rPr>
          <w:rFonts w:ascii="Times New Roman" w:hAnsi="Times New Roman" w:cs="Times New Roman"/>
          <w:sz w:val="24"/>
          <w:szCs w:val="24"/>
        </w:rPr>
        <w:t>largesse amount of fu</w:t>
      </w:r>
      <w:r w:rsidR="00FD15ED">
        <w:rPr>
          <w:rFonts w:ascii="Times New Roman" w:hAnsi="Times New Roman" w:cs="Times New Roman"/>
          <w:sz w:val="24"/>
          <w:szCs w:val="24"/>
        </w:rPr>
        <w:t xml:space="preserve">nding to the penal system, but arguably missing the mark on HIV. </w:t>
      </w:r>
      <w:r w:rsidR="00DC240D">
        <w:rPr>
          <w:rFonts w:ascii="Times New Roman" w:hAnsi="Times New Roman" w:cs="Times New Roman"/>
          <w:sz w:val="24"/>
          <w:szCs w:val="24"/>
        </w:rPr>
        <w:t xml:space="preserve"> </w:t>
      </w:r>
      <w:r w:rsidR="00B64C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C82" w:rsidRDefault="00B64C82" w:rsidP="002D784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21FF0">
        <w:rPr>
          <w:rFonts w:ascii="Times New Roman" w:hAnsi="Times New Roman" w:cs="Times New Roman"/>
          <w:b/>
          <w:sz w:val="24"/>
          <w:szCs w:val="24"/>
        </w:rPr>
        <w:t>Conclusion</w:t>
      </w:r>
    </w:p>
    <w:p w:rsidR="00721FF0" w:rsidRDefault="00905499" w:rsidP="002D784B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Moreover</w:t>
      </w:r>
      <w:r w:rsidR="00DF776E">
        <w:rPr>
          <w:rFonts w:ascii="Times New Roman" w:hAnsi="Times New Roman" w:cs="Times New Roman"/>
          <w:sz w:val="24"/>
          <w:szCs w:val="24"/>
        </w:rPr>
        <w:t>, t</w:t>
      </w:r>
      <w:r w:rsidR="00F8365E">
        <w:rPr>
          <w:rFonts w:ascii="Times New Roman" w:hAnsi="Times New Roman" w:cs="Times New Roman"/>
          <w:sz w:val="24"/>
          <w:szCs w:val="24"/>
        </w:rPr>
        <w:t xml:space="preserve">he </w:t>
      </w:r>
      <w:r w:rsidR="002623EB">
        <w:rPr>
          <w:rFonts w:ascii="Times New Roman" w:hAnsi="Times New Roman" w:cs="Times New Roman"/>
          <w:sz w:val="24"/>
          <w:szCs w:val="24"/>
        </w:rPr>
        <w:t>trend is not conducive to</w:t>
      </w:r>
      <w:r w:rsidR="00122DD3">
        <w:rPr>
          <w:rFonts w:ascii="Times New Roman" w:hAnsi="Times New Roman" w:cs="Times New Roman"/>
          <w:sz w:val="24"/>
          <w:szCs w:val="24"/>
        </w:rPr>
        <w:t xml:space="preserve"> robust public inv</w:t>
      </w:r>
      <w:r w:rsidR="00441F0B">
        <w:rPr>
          <w:rFonts w:ascii="Times New Roman" w:hAnsi="Times New Roman" w:cs="Times New Roman"/>
          <w:sz w:val="24"/>
          <w:szCs w:val="24"/>
        </w:rPr>
        <w:t>estment of</w:t>
      </w:r>
      <w:r w:rsidR="00122DD3">
        <w:rPr>
          <w:rFonts w:ascii="Times New Roman" w:hAnsi="Times New Roman" w:cs="Times New Roman"/>
          <w:sz w:val="24"/>
          <w:szCs w:val="24"/>
        </w:rPr>
        <w:t xml:space="preserve"> social services</w:t>
      </w:r>
      <w:r w:rsidR="00492F1C">
        <w:rPr>
          <w:rFonts w:ascii="Times New Roman" w:hAnsi="Times New Roman" w:cs="Times New Roman"/>
          <w:sz w:val="24"/>
          <w:szCs w:val="24"/>
        </w:rPr>
        <w:t xml:space="preserve"> which further contributes</w:t>
      </w:r>
      <w:r w:rsidR="00083A35">
        <w:rPr>
          <w:rFonts w:ascii="Times New Roman" w:hAnsi="Times New Roman" w:cs="Times New Roman"/>
          <w:sz w:val="24"/>
          <w:szCs w:val="24"/>
        </w:rPr>
        <w:t xml:space="preserve"> to </w:t>
      </w:r>
      <w:r w:rsidR="004A3AFD">
        <w:rPr>
          <w:rFonts w:ascii="Times New Roman" w:hAnsi="Times New Roman" w:cs="Times New Roman"/>
          <w:sz w:val="24"/>
          <w:szCs w:val="24"/>
        </w:rPr>
        <w:t xml:space="preserve">obdurate </w:t>
      </w:r>
      <w:r w:rsidR="00083A35">
        <w:rPr>
          <w:rFonts w:ascii="Times New Roman" w:hAnsi="Times New Roman" w:cs="Times New Roman"/>
          <w:sz w:val="24"/>
          <w:szCs w:val="24"/>
        </w:rPr>
        <w:t xml:space="preserve">inequalities. </w:t>
      </w:r>
      <w:r w:rsidR="00492F1C">
        <w:rPr>
          <w:rFonts w:ascii="Times New Roman" w:hAnsi="Times New Roman" w:cs="Times New Roman"/>
          <w:sz w:val="24"/>
          <w:szCs w:val="24"/>
        </w:rPr>
        <w:t>Nevertheless</w:t>
      </w:r>
      <w:r w:rsidR="00441F0B">
        <w:rPr>
          <w:rFonts w:ascii="Times New Roman" w:hAnsi="Times New Roman" w:cs="Times New Roman"/>
          <w:sz w:val="24"/>
          <w:szCs w:val="24"/>
        </w:rPr>
        <w:t xml:space="preserve">, </w:t>
      </w:r>
      <w:r w:rsidR="004A3AFD">
        <w:rPr>
          <w:rFonts w:ascii="Times New Roman" w:hAnsi="Times New Roman" w:cs="Times New Roman"/>
          <w:sz w:val="24"/>
          <w:szCs w:val="24"/>
        </w:rPr>
        <w:t xml:space="preserve">there are still viable </w:t>
      </w:r>
      <w:r w:rsidR="00721FF0">
        <w:rPr>
          <w:rFonts w:ascii="Times New Roman" w:hAnsi="Times New Roman" w:cs="Times New Roman"/>
          <w:sz w:val="24"/>
          <w:szCs w:val="24"/>
        </w:rPr>
        <w:t xml:space="preserve">investment </w:t>
      </w:r>
      <w:r w:rsidR="00441F0B">
        <w:rPr>
          <w:rFonts w:ascii="Times New Roman" w:hAnsi="Times New Roman" w:cs="Times New Roman"/>
          <w:sz w:val="24"/>
          <w:szCs w:val="24"/>
        </w:rPr>
        <w:t>methodologies</w:t>
      </w:r>
      <w:r w:rsidR="00721FF0">
        <w:rPr>
          <w:rFonts w:ascii="Times New Roman" w:hAnsi="Times New Roman" w:cs="Times New Roman"/>
          <w:sz w:val="24"/>
          <w:szCs w:val="24"/>
        </w:rPr>
        <w:t xml:space="preserve"> </w:t>
      </w:r>
      <w:r w:rsidR="00F8365E">
        <w:rPr>
          <w:rFonts w:ascii="Times New Roman" w:hAnsi="Times New Roman" w:cs="Times New Roman"/>
          <w:sz w:val="24"/>
          <w:szCs w:val="24"/>
        </w:rPr>
        <w:t xml:space="preserve">that </w:t>
      </w:r>
      <w:r w:rsidR="00721FF0">
        <w:rPr>
          <w:rFonts w:ascii="Times New Roman" w:hAnsi="Times New Roman" w:cs="Times New Roman"/>
          <w:sz w:val="24"/>
          <w:szCs w:val="24"/>
        </w:rPr>
        <w:t xml:space="preserve">public sector </w:t>
      </w:r>
      <w:r w:rsidR="00441F0B">
        <w:rPr>
          <w:rFonts w:ascii="Times New Roman" w:hAnsi="Times New Roman" w:cs="Times New Roman"/>
          <w:sz w:val="24"/>
          <w:szCs w:val="24"/>
        </w:rPr>
        <w:t xml:space="preserve">administrators </w:t>
      </w:r>
      <w:r w:rsidR="00721FF0">
        <w:rPr>
          <w:rFonts w:ascii="Times New Roman" w:hAnsi="Times New Roman" w:cs="Times New Roman"/>
          <w:sz w:val="24"/>
          <w:szCs w:val="24"/>
        </w:rPr>
        <w:t xml:space="preserve">can adopt to ensure equity. </w:t>
      </w:r>
      <w:proofErr w:type="spellStart"/>
      <w:r w:rsidR="004A3AFD">
        <w:rPr>
          <w:rFonts w:ascii="Times New Roman" w:hAnsi="Times New Roman" w:cs="Times New Roman"/>
          <w:sz w:val="24"/>
          <w:szCs w:val="24"/>
        </w:rPr>
        <w:t>Bivens</w:t>
      </w:r>
      <w:proofErr w:type="spellEnd"/>
      <w:r w:rsidR="004A3AFD">
        <w:rPr>
          <w:rFonts w:ascii="Times New Roman" w:hAnsi="Times New Roman" w:cs="Times New Roman"/>
          <w:sz w:val="24"/>
          <w:szCs w:val="24"/>
        </w:rPr>
        <w:t xml:space="preserve"> (2012)</w:t>
      </w:r>
      <w:r w:rsidR="00721FF0">
        <w:rPr>
          <w:rFonts w:ascii="Times New Roman" w:hAnsi="Times New Roman" w:cs="Times New Roman"/>
          <w:sz w:val="24"/>
          <w:szCs w:val="24"/>
        </w:rPr>
        <w:t xml:space="preserve"> asserts that </w:t>
      </w:r>
      <w:r w:rsidR="00A705F2">
        <w:rPr>
          <w:rFonts w:ascii="Times New Roman" w:hAnsi="Times New Roman" w:cs="Times New Roman"/>
          <w:sz w:val="24"/>
          <w:szCs w:val="24"/>
        </w:rPr>
        <w:t>augmenting public</w:t>
      </w:r>
      <w:r w:rsidR="00721FF0">
        <w:rPr>
          <w:rFonts w:ascii="Times New Roman" w:hAnsi="Times New Roman" w:cs="Times New Roman"/>
          <w:sz w:val="24"/>
          <w:szCs w:val="24"/>
        </w:rPr>
        <w:t xml:space="preserve"> investment to $250 billion annually for the next decade could i</w:t>
      </w:r>
      <w:r w:rsidR="00A705F2">
        <w:rPr>
          <w:rFonts w:ascii="Times New Roman" w:hAnsi="Times New Roman" w:cs="Times New Roman"/>
          <w:sz w:val="24"/>
          <w:szCs w:val="24"/>
        </w:rPr>
        <w:t>ncrease Gross Domestic Product (GDP)</w:t>
      </w:r>
      <w:r w:rsidR="00586BC0">
        <w:rPr>
          <w:rFonts w:ascii="Times New Roman" w:hAnsi="Times New Roman" w:cs="Times New Roman"/>
          <w:sz w:val="24"/>
          <w:szCs w:val="24"/>
        </w:rPr>
        <w:t xml:space="preserve"> from 0.9 </w:t>
      </w:r>
      <w:r w:rsidR="00721FF0">
        <w:rPr>
          <w:rFonts w:ascii="Times New Roman" w:hAnsi="Times New Roman" w:cs="Times New Roman"/>
          <w:sz w:val="24"/>
          <w:szCs w:val="24"/>
        </w:rPr>
        <w:t xml:space="preserve">to 2.8 </w:t>
      </w:r>
      <w:r w:rsidR="00586BC0">
        <w:rPr>
          <w:rFonts w:ascii="Times New Roman" w:hAnsi="Times New Roman" w:cs="Times New Roman"/>
          <w:sz w:val="24"/>
          <w:szCs w:val="24"/>
        </w:rPr>
        <w:t xml:space="preserve">% </w:t>
      </w:r>
      <w:r w:rsidR="00721FF0">
        <w:rPr>
          <w:rFonts w:ascii="Times New Roman" w:hAnsi="Times New Roman" w:cs="Times New Roman"/>
          <w:sz w:val="24"/>
          <w:szCs w:val="24"/>
        </w:rPr>
        <w:t xml:space="preserve">percent. </w:t>
      </w:r>
      <w:r w:rsidR="00A531BE">
        <w:rPr>
          <w:rFonts w:ascii="Times New Roman" w:hAnsi="Times New Roman" w:cs="Times New Roman"/>
          <w:sz w:val="24"/>
          <w:szCs w:val="24"/>
        </w:rPr>
        <w:t>As a result</w:t>
      </w:r>
      <w:r w:rsidR="00A705F2">
        <w:rPr>
          <w:rFonts w:ascii="Times New Roman" w:hAnsi="Times New Roman" w:cs="Times New Roman"/>
          <w:sz w:val="24"/>
          <w:szCs w:val="24"/>
        </w:rPr>
        <w:t>,</w:t>
      </w:r>
      <w:r w:rsidR="00721FF0">
        <w:rPr>
          <w:rFonts w:ascii="Times New Roman" w:hAnsi="Times New Roman" w:cs="Times New Roman"/>
          <w:sz w:val="24"/>
          <w:szCs w:val="24"/>
        </w:rPr>
        <w:t xml:space="preserve"> the investment would grow the economy while correspondingly mitigating public health issues such as HIV/</w:t>
      </w:r>
      <w:r w:rsidR="001E4D05">
        <w:rPr>
          <w:rFonts w:ascii="Times New Roman" w:hAnsi="Times New Roman" w:cs="Times New Roman"/>
          <w:sz w:val="24"/>
          <w:szCs w:val="24"/>
        </w:rPr>
        <w:t>A</w:t>
      </w:r>
      <w:r w:rsidR="00721FF0">
        <w:rPr>
          <w:rFonts w:ascii="Times New Roman" w:hAnsi="Times New Roman" w:cs="Times New Roman"/>
          <w:sz w:val="24"/>
          <w:szCs w:val="24"/>
        </w:rPr>
        <w:t xml:space="preserve">IDS. </w:t>
      </w:r>
      <w:r w:rsidR="00A531BE">
        <w:rPr>
          <w:rFonts w:ascii="Times New Roman" w:hAnsi="Times New Roman" w:cs="Times New Roman"/>
          <w:sz w:val="24"/>
          <w:szCs w:val="24"/>
        </w:rPr>
        <w:t xml:space="preserve">However, </w:t>
      </w:r>
      <w:r w:rsidR="003D56A0">
        <w:rPr>
          <w:rFonts w:ascii="Times New Roman" w:hAnsi="Times New Roman" w:cs="Times New Roman"/>
          <w:sz w:val="24"/>
          <w:szCs w:val="24"/>
        </w:rPr>
        <w:t>public investment</w:t>
      </w:r>
      <w:r w:rsidR="00A531BE">
        <w:rPr>
          <w:rFonts w:ascii="Times New Roman" w:hAnsi="Times New Roman" w:cs="Times New Roman"/>
          <w:sz w:val="24"/>
          <w:szCs w:val="24"/>
        </w:rPr>
        <w:t xml:space="preserve"> alone will not suffice;</w:t>
      </w:r>
      <w:r w:rsidR="000E7DEA">
        <w:rPr>
          <w:rFonts w:ascii="Times New Roman" w:hAnsi="Times New Roman" w:cs="Times New Roman"/>
          <w:sz w:val="24"/>
          <w:szCs w:val="24"/>
        </w:rPr>
        <w:t xml:space="preserve"> </w:t>
      </w:r>
      <w:r w:rsidR="00866ED4">
        <w:rPr>
          <w:rFonts w:ascii="Times New Roman" w:hAnsi="Times New Roman" w:cs="Times New Roman"/>
          <w:sz w:val="24"/>
          <w:szCs w:val="24"/>
        </w:rPr>
        <w:t>albeit,</w:t>
      </w:r>
      <w:r w:rsidR="00A531BE">
        <w:rPr>
          <w:rFonts w:ascii="Times New Roman" w:hAnsi="Times New Roman" w:cs="Times New Roman"/>
          <w:sz w:val="24"/>
          <w:szCs w:val="24"/>
        </w:rPr>
        <w:t xml:space="preserve"> </w:t>
      </w:r>
      <w:r w:rsidR="00971795">
        <w:rPr>
          <w:rFonts w:ascii="Times New Roman" w:hAnsi="Times New Roman" w:cs="Times New Roman"/>
          <w:sz w:val="24"/>
          <w:szCs w:val="24"/>
        </w:rPr>
        <w:t>c</w:t>
      </w:r>
      <w:r w:rsidR="003D56A0">
        <w:rPr>
          <w:rFonts w:ascii="Times New Roman" w:hAnsi="Times New Roman" w:cs="Times New Roman"/>
          <w:sz w:val="24"/>
          <w:szCs w:val="24"/>
        </w:rPr>
        <w:t xml:space="preserve">ollaborative community efforts, in addition to fervid public education campaigns </w:t>
      </w:r>
      <w:r w:rsidR="00770C9A">
        <w:rPr>
          <w:rFonts w:ascii="Times New Roman" w:hAnsi="Times New Roman" w:cs="Times New Roman"/>
          <w:sz w:val="24"/>
          <w:szCs w:val="24"/>
        </w:rPr>
        <w:t xml:space="preserve">are essential </w:t>
      </w:r>
      <w:r w:rsidR="00E9457D">
        <w:rPr>
          <w:rFonts w:ascii="Times New Roman" w:hAnsi="Times New Roman" w:cs="Times New Roman"/>
          <w:sz w:val="24"/>
          <w:szCs w:val="24"/>
        </w:rPr>
        <w:t xml:space="preserve">to </w:t>
      </w:r>
      <w:r w:rsidR="00770C9A">
        <w:rPr>
          <w:rFonts w:ascii="Times New Roman" w:hAnsi="Times New Roman" w:cs="Times New Roman"/>
          <w:sz w:val="24"/>
          <w:szCs w:val="24"/>
        </w:rPr>
        <w:t>understanding challenges the incarcerated</w:t>
      </w:r>
      <w:r w:rsidR="00971795">
        <w:rPr>
          <w:rFonts w:ascii="Times New Roman" w:hAnsi="Times New Roman" w:cs="Times New Roman"/>
          <w:sz w:val="24"/>
          <w:szCs w:val="24"/>
        </w:rPr>
        <w:t xml:space="preserve"> and those infected by the HIV/AIDS pandemic</w:t>
      </w:r>
      <w:r w:rsidR="00027B97">
        <w:rPr>
          <w:rFonts w:ascii="Times New Roman" w:hAnsi="Times New Roman" w:cs="Times New Roman"/>
          <w:sz w:val="24"/>
          <w:szCs w:val="24"/>
        </w:rPr>
        <w:t xml:space="preserve"> endure. </w:t>
      </w:r>
      <w:r w:rsidR="00866ED4">
        <w:rPr>
          <w:rFonts w:ascii="Times New Roman" w:hAnsi="Times New Roman" w:cs="Times New Roman"/>
          <w:sz w:val="24"/>
          <w:szCs w:val="24"/>
        </w:rPr>
        <w:t>In sum, there are plausible solutions to address the HIV/AIDS incarceration crisis as mentioned in this literature. Therefore</w:t>
      </w:r>
      <w:r w:rsidR="00E9457D">
        <w:rPr>
          <w:rFonts w:ascii="Times New Roman" w:hAnsi="Times New Roman" w:cs="Times New Roman"/>
          <w:sz w:val="24"/>
          <w:szCs w:val="24"/>
        </w:rPr>
        <w:t xml:space="preserve">, much work still needs to be done to get to “zero,” (AIDS Foundation Houston, 2018). </w:t>
      </w:r>
      <w:r w:rsidR="004A0BBB">
        <w:rPr>
          <w:rFonts w:ascii="Times New Roman" w:hAnsi="Times New Roman" w:cs="Times New Roman"/>
          <w:sz w:val="24"/>
          <w:szCs w:val="24"/>
        </w:rPr>
        <w:t xml:space="preserve">Accordingly, assessments such as these can serve as the catalyst to bridging the gap. </w:t>
      </w:r>
    </w:p>
    <w:p w:rsidR="004E2A7D" w:rsidRPr="00721FF0" w:rsidRDefault="004E2A7D" w:rsidP="00227FE8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4E2A7D" w:rsidRDefault="004E2A7D" w:rsidP="00D014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4E2A7D" w:rsidRDefault="004E2A7D" w:rsidP="00D01439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2D784B" w:rsidRDefault="002D784B" w:rsidP="004E2A7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4B" w:rsidRDefault="002D784B" w:rsidP="004E2A7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84B" w:rsidRDefault="002D784B" w:rsidP="004E2A7D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F7A" w:rsidRDefault="00BB0F7A" w:rsidP="00BB0F7A">
      <w:pPr>
        <w:rPr>
          <w:rFonts w:ascii="Times New Roman" w:hAnsi="Times New Roman" w:cs="Times New Roman"/>
          <w:b/>
          <w:sz w:val="24"/>
          <w:szCs w:val="24"/>
        </w:rPr>
      </w:pPr>
    </w:p>
    <w:p w:rsidR="004E2A7D" w:rsidRPr="00C453FD" w:rsidRDefault="004E2A7D" w:rsidP="00BB0F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FD">
        <w:rPr>
          <w:rFonts w:ascii="Times New Roman" w:hAnsi="Times New Roman" w:cs="Times New Roman"/>
          <w:b/>
          <w:sz w:val="24"/>
          <w:szCs w:val="24"/>
        </w:rPr>
        <w:lastRenderedPageBreak/>
        <w:t>References</w:t>
      </w:r>
    </w:p>
    <w:p w:rsidR="00A66158" w:rsidRPr="00C453FD" w:rsidRDefault="00A66158" w:rsidP="00BA6033">
      <w:pPr>
        <w:ind w:firstLine="72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Alexander, M. (2012). Mass Incarceration: </w:t>
      </w:r>
      <w:r w:rsidRPr="00C453FD">
        <w:rPr>
          <w:rFonts w:ascii="Times New Roman" w:hAnsi="Times New Roman" w:cs="Times New Roman"/>
          <w:i/>
          <w:sz w:val="24"/>
          <w:szCs w:val="24"/>
        </w:rPr>
        <w:t>The New Jim Crow: Mass Incarceration in the Age of Colorblindness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C453FD">
        <w:rPr>
          <w:rFonts w:ascii="Times New Roman" w:hAnsi="Times New Roman" w:cs="Times New Roman"/>
          <w:sz w:val="24"/>
          <w:szCs w:val="24"/>
        </w:rPr>
        <w:t>The New Press, New York, New York</w:t>
      </w:r>
    </w:p>
    <w:p w:rsidR="00A66158" w:rsidRDefault="00A66158" w:rsidP="00BA603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Bivens</w:t>
      </w:r>
      <w:proofErr w:type="spellEnd"/>
      <w:r>
        <w:rPr>
          <w:rFonts w:ascii="Times New Roman" w:hAnsi="Times New Roman" w:cs="Times New Roman"/>
          <w:sz w:val="24"/>
          <w:szCs w:val="24"/>
        </w:rPr>
        <w:t>, J. (2012). Public Investment</w:t>
      </w:r>
      <w:r w:rsidRPr="001E1185">
        <w:rPr>
          <w:rFonts w:ascii="Times New Roman" w:hAnsi="Times New Roman" w:cs="Times New Roman"/>
          <w:i/>
          <w:sz w:val="24"/>
          <w:szCs w:val="24"/>
        </w:rPr>
        <w:t>: The ‘next thing’ for powering economic growth</w:t>
      </w:r>
      <w:r>
        <w:rPr>
          <w:rFonts w:ascii="Times New Roman" w:hAnsi="Times New Roman" w:cs="Times New Roman"/>
          <w:sz w:val="24"/>
          <w:szCs w:val="24"/>
        </w:rPr>
        <w:t>. Economic Policy Institute. Washington D.C</w:t>
      </w:r>
    </w:p>
    <w:p w:rsidR="00A66158" w:rsidRDefault="00A66158" w:rsidP="00BA603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Criminal Justice Facts. (2017). </w:t>
      </w:r>
      <w:r w:rsidRPr="003D5953">
        <w:rPr>
          <w:rFonts w:ascii="Times New Roman" w:hAnsi="Times New Roman" w:cs="Times New Roman"/>
          <w:i/>
          <w:sz w:val="24"/>
          <w:szCs w:val="24"/>
        </w:rPr>
        <w:t>The United States is the world’s leader in incarceration.</w:t>
      </w:r>
      <w:r>
        <w:rPr>
          <w:rFonts w:ascii="Times New Roman" w:hAnsi="Times New Roman" w:cs="Times New Roman"/>
          <w:sz w:val="24"/>
          <w:szCs w:val="24"/>
        </w:rPr>
        <w:t xml:space="preserve"> Sentencing Project. Washington D.C.</w:t>
      </w:r>
    </w:p>
    <w:p w:rsidR="00A66158" w:rsidRDefault="00A66158" w:rsidP="00BA603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Equal Justice Initiative. (2018). Montgomery, AL </w:t>
      </w:r>
    </w:p>
    <w:p w:rsidR="00A66158" w:rsidRDefault="00A66158" w:rsidP="00BA603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Gramlich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J. (2019). </w:t>
      </w:r>
      <w:r w:rsidRPr="00C453FD">
        <w:rPr>
          <w:rFonts w:ascii="Times New Roman" w:hAnsi="Times New Roman" w:cs="Times New Roman"/>
          <w:i/>
          <w:sz w:val="24"/>
          <w:szCs w:val="24"/>
        </w:rPr>
        <w:t>The gap between the number of black and whites in prison is shrinking. Pew Research center.</w:t>
      </w:r>
      <w:r>
        <w:rPr>
          <w:rFonts w:ascii="Times New Roman" w:hAnsi="Times New Roman" w:cs="Times New Roman"/>
          <w:sz w:val="24"/>
          <w:szCs w:val="24"/>
        </w:rPr>
        <w:t xml:space="preserve"> Washington D.C.</w:t>
      </w:r>
    </w:p>
    <w:p w:rsidR="00A66158" w:rsidRDefault="00A66158" w:rsidP="00BA603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NAACP (2015). </w:t>
      </w:r>
      <w:r w:rsidRPr="003D5953">
        <w:rPr>
          <w:rFonts w:ascii="Times New Roman" w:hAnsi="Times New Roman" w:cs="Times New Roman"/>
          <w:i/>
          <w:sz w:val="24"/>
          <w:szCs w:val="24"/>
        </w:rPr>
        <w:t>Criminal Justice Fact Sheet.</w:t>
      </w:r>
      <w:r>
        <w:rPr>
          <w:rFonts w:ascii="Times New Roman" w:hAnsi="Times New Roman" w:cs="Times New Roman"/>
          <w:sz w:val="24"/>
          <w:szCs w:val="24"/>
        </w:rPr>
        <w:t xml:space="preserve"> NAACP. Baltimore, MD.</w:t>
      </w:r>
    </w:p>
    <w:p w:rsidR="00A66158" w:rsidRPr="001E1185" w:rsidRDefault="00A66158" w:rsidP="00BA603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States Department of Health and Human Services (2019</w:t>
      </w:r>
      <w:r w:rsidRPr="00BA6033">
        <w:rPr>
          <w:rFonts w:ascii="Times New Roman" w:hAnsi="Times New Roman" w:cs="Times New Roman"/>
          <w:i/>
          <w:sz w:val="24"/>
          <w:szCs w:val="24"/>
        </w:rPr>
        <w:t>). Budget</w:t>
      </w:r>
      <w:r>
        <w:rPr>
          <w:rFonts w:ascii="Times New Roman" w:hAnsi="Times New Roman" w:cs="Times New Roman"/>
          <w:sz w:val="24"/>
          <w:szCs w:val="24"/>
        </w:rPr>
        <w:t>. Washington D.C.</w:t>
      </w:r>
    </w:p>
    <w:p w:rsidR="00A66158" w:rsidRDefault="00A66158" w:rsidP="00BA603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Westergaard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R.P., Spaulding, A.C., </w:t>
      </w:r>
      <w:proofErr w:type="spellStart"/>
      <w:r>
        <w:rPr>
          <w:rFonts w:ascii="Times New Roman" w:hAnsi="Times New Roman" w:cs="Times New Roman"/>
          <w:sz w:val="24"/>
          <w:szCs w:val="24"/>
        </w:rPr>
        <w:t>Flanigan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T.P., (2015). </w:t>
      </w:r>
      <w:r w:rsidRPr="001E1185">
        <w:rPr>
          <w:rFonts w:ascii="Times New Roman" w:hAnsi="Times New Roman" w:cs="Times New Roman"/>
          <w:i/>
          <w:sz w:val="24"/>
          <w:szCs w:val="24"/>
        </w:rPr>
        <w:t xml:space="preserve">HIV among person incarcerated in the U.S: a review of evolving concepts in testing, treatment and linkage to community care. </w:t>
      </w:r>
      <w:r>
        <w:rPr>
          <w:rFonts w:ascii="Times New Roman" w:hAnsi="Times New Roman" w:cs="Times New Roman"/>
          <w:sz w:val="24"/>
          <w:szCs w:val="24"/>
        </w:rPr>
        <w:t>National Institute of Health. Washington D.C.</w:t>
      </w:r>
    </w:p>
    <w:p w:rsidR="00A66158" w:rsidRDefault="00A66158" w:rsidP="00BA6033">
      <w:pPr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Young, K. (2018). </w:t>
      </w:r>
      <w:r w:rsidRPr="003D5953">
        <w:rPr>
          <w:rFonts w:ascii="Times New Roman" w:hAnsi="Times New Roman" w:cs="Times New Roman"/>
          <w:i/>
          <w:sz w:val="24"/>
          <w:szCs w:val="24"/>
        </w:rPr>
        <w:t>Southern Know-How…What will it Take</w:t>
      </w:r>
      <w:r>
        <w:rPr>
          <w:rFonts w:ascii="Times New Roman" w:hAnsi="Times New Roman" w:cs="Times New Roman"/>
          <w:sz w:val="24"/>
          <w:szCs w:val="24"/>
        </w:rPr>
        <w:t>? Aids Foundation Houston. Houston, TX.</w:t>
      </w:r>
    </w:p>
    <w:sectPr w:rsidR="00A661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EF9"/>
    <w:rsid w:val="00025B13"/>
    <w:rsid w:val="00027B97"/>
    <w:rsid w:val="000772CB"/>
    <w:rsid w:val="00083A35"/>
    <w:rsid w:val="00086B6E"/>
    <w:rsid w:val="000E7DEA"/>
    <w:rsid w:val="000F1CFB"/>
    <w:rsid w:val="00110C99"/>
    <w:rsid w:val="00122DD3"/>
    <w:rsid w:val="00165179"/>
    <w:rsid w:val="00180080"/>
    <w:rsid w:val="001E1185"/>
    <w:rsid w:val="001E3B3C"/>
    <w:rsid w:val="001E4D05"/>
    <w:rsid w:val="00227FE8"/>
    <w:rsid w:val="002623EB"/>
    <w:rsid w:val="002A4EF9"/>
    <w:rsid w:val="002C4231"/>
    <w:rsid w:val="002D47C0"/>
    <w:rsid w:val="002D784B"/>
    <w:rsid w:val="003849AF"/>
    <w:rsid w:val="003D56A0"/>
    <w:rsid w:val="003D5953"/>
    <w:rsid w:val="00435BAC"/>
    <w:rsid w:val="00441F0B"/>
    <w:rsid w:val="00445196"/>
    <w:rsid w:val="00492F1C"/>
    <w:rsid w:val="004A0BBB"/>
    <w:rsid w:val="004A3AFD"/>
    <w:rsid w:val="004B5AC7"/>
    <w:rsid w:val="004E2A7D"/>
    <w:rsid w:val="0050263B"/>
    <w:rsid w:val="0056395F"/>
    <w:rsid w:val="00584E27"/>
    <w:rsid w:val="00586BC0"/>
    <w:rsid w:val="005B5256"/>
    <w:rsid w:val="005F6467"/>
    <w:rsid w:val="005F71BF"/>
    <w:rsid w:val="00634EC6"/>
    <w:rsid w:val="00652635"/>
    <w:rsid w:val="00686ECD"/>
    <w:rsid w:val="00715410"/>
    <w:rsid w:val="00721FF0"/>
    <w:rsid w:val="00770C9A"/>
    <w:rsid w:val="00780480"/>
    <w:rsid w:val="008355CF"/>
    <w:rsid w:val="00862C54"/>
    <w:rsid w:val="00866ED4"/>
    <w:rsid w:val="00892E99"/>
    <w:rsid w:val="0089487A"/>
    <w:rsid w:val="008B1EBB"/>
    <w:rsid w:val="008F3A01"/>
    <w:rsid w:val="008F54F3"/>
    <w:rsid w:val="00905499"/>
    <w:rsid w:val="00921542"/>
    <w:rsid w:val="009501CA"/>
    <w:rsid w:val="00971795"/>
    <w:rsid w:val="009851D7"/>
    <w:rsid w:val="009B71EE"/>
    <w:rsid w:val="00A501AF"/>
    <w:rsid w:val="00A531BE"/>
    <w:rsid w:val="00A66158"/>
    <w:rsid w:val="00A705F2"/>
    <w:rsid w:val="00A81AB8"/>
    <w:rsid w:val="00B158D7"/>
    <w:rsid w:val="00B3656A"/>
    <w:rsid w:val="00B64C82"/>
    <w:rsid w:val="00BA6033"/>
    <w:rsid w:val="00BB0F7A"/>
    <w:rsid w:val="00BB28AA"/>
    <w:rsid w:val="00BF1DFB"/>
    <w:rsid w:val="00C453FD"/>
    <w:rsid w:val="00CA7EFD"/>
    <w:rsid w:val="00CD01E9"/>
    <w:rsid w:val="00D01439"/>
    <w:rsid w:val="00D92BC7"/>
    <w:rsid w:val="00DA7904"/>
    <w:rsid w:val="00DC240D"/>
    <w:rsid w:val="00DE4B01"/>
    <w:rsid w:val="00DF776E"/>
    <w:rsid w:val="00E60EA6"/>
    <w:rsid w:val="00E9457D"/>
    <w:rsid w:val="00EB192A"/>
    <w:rsid w:val="00F0665A"/>
    <w:rsid w:val="00F70979"/>
    <w:rsid w:val="00F8365E"/>
    <w:rsid w:val="00FD15ED"/>
    <w:rsid w:val="00FD717F"/>
    <w:rsid w:val="00FF1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211C00-B345-4EFF-9981-FFAF7BB7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Dionne Johnson</dc:creator>
  <cp:keywords/>
  <dc:description/>
  <cp:lastModifiedBy>Dionne Johnson</cp:lastModifiedBy>
  <cp:revision>2</cp:revision>
  <dcterms:created xsi:type="dcterms:W3CDTF">2019-07-17T20:48:00Z</dcterms:created>
  <dcterms:modified xsi:type="dcterms:W3CDTF">2019-07-17T20:48:00Z</dcterms:modified>
</cp:coreProperties>
</file>