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82C8D" w:rsidRDefault="00082C8D" w:rsidP="00082C8D">
      <w:pPr>
        <w:ind w:left="1440" w:right="1440" w:firstLine="720"/>
        <w:rPr>
          <w:rFonts w:ascii="Times New Roman" w:hAnsi="Times New Roman" w:cs="Times New Roman"/>
          <w:sz w:val="24"/>
          <w:szCs w:val="24"/>
        </w:rPr>
      </w:pPr>
    </w:p>
    <w:p w:rsidR="00BB2996" w:rsidRPr="00082C8D" w:rsidRDefault="00082C8D" w:rsidP="00082C8D">
      <w:pPr>
        <w:ind w:left="1440" w:right="144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082C8D">
        <w:rPr>
          <w:rFonts w:ascii="Times New Roman" w:hAnsi="Times New Roman" w:cs="Times New Roman"/>
          <w:color w:val="auto"/>
          <w:sz w:val="24"/>
          <w:szCs w:val="24"/>
        </w:rPr>
        <w:t>On behalf of the Keith Henry for Texas City Commissioner District 1 campaign and the Henry family; Our thoughts and prayers are with those affected by the COVID-19 pandemic. Notwithstanding, this is an unprecedented time in our nation's history, and consequently, we must adjust to a temporary new "normal." Nevertheless, during times of peril, our country has always proven both innovative and resilient. To that end, this is not a moment for partisan policy discord.  Albeit, this is a period of collaboration and national fidelity among federal, state, and local leaders to ensure adequate augmentation of the eradication of this novel infection.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2C8D">
        <w:rPr>
          <w:rFonts w:ascii="Times New Roman" w:hAnsi="Times New Roman" w:cs="Times New Roman"/>
          <w:color w:val="auto"/>
          <w:sz w:val="24"/>
          <w:szCs w:val="24"/>
        </w:rPr>
        <w:t xml:space="preserve">Therefore I continue to have faith in those on the frontlines of this crisis, the brave Public Health practitioners and </w:t>
      </w:r>
      <w:bookmarkStart w:id="0" w:name="_GoBack"/>
      <w:bookmarkEnd w:id="0"/>
      <w:r w:rsidRPr="00082C8D">
        <w:rPr>
          <w:rFonts w:ascii="Times New Roman" w:hAnsi="Times New Roman" w:cs="Times New Roman"/>
          <w:color w:val="auto"/>
          <w:sz w:val="24"/>
          <w:szCs w:val="24"/>
        </w:rPr>
        <w:t>in our country's leaders to make decisions that best protect our citizens and those who visit our abundant shores.</w:t>
      </w:r>
    </w:p>
    <w:sectPr w:rsidR="00BB2996" w:rsidRPr="00082C8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0" w:bottom="1440" w:left="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598" w:rsidRDefault="00984598">
      <w:r>
        <w:separator/>
      </w:r>
    </w:p>
  </w:endnote>
  <w:endnote w:type="continuationSeparator" w:id="0">
    <w:p w:rsidR="00984598" w:rsidRDefault="0098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default"/>
  </w:font>
  <w:font w:name="Merriweather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EEA" w:rsidRDefault="00984598">
    <w:pPr>
      <w:ind w:left="0"/>
      <w:rPr>
        <w:color w:val="31394D"/>
      </w:rPr>
    </w:pPr>
    <w:r>
      <w:pict>
        <v:rect id="_x0000_i1025" style="width:0;height:1.5pt" o:hralign="center" o:hrstd="t" o:hr="t" fillcolor="#a0a0a0" stroked="f"/>
      </w:pict>
    </w:r>
  </w:p>
  <w:p w:rsidR="00685EEA" w:rsidRDefault="00685EEA">
    <w:pPr>
      <w:rPr>
        <w:color w:val="31394D"/>
      </w:rPr>
    </w:pPr>
  </w:p>
  <w:p w:rsidR="00685EEA" w:rsidRDefault="00685EEA">
    <w:pPr>
      <w:pStyle w:val="Heading1"/>
      <w:ind w:left="0"/>
    </w:pPr>
    <w:bookmarkStart w:id="1" w:name="_xj8xpgr64tom" w:colFirst="0" w:colLast="0"/>
    <w:bookmarkEnd w:id="1"/>
    <w:r>
      <w:t>AGREED AND ACCEPTED:</w:t>
    </w:r>
  </w:p>
  <w:p w:rsidR="00685EEA" w:rsidRDefault="00685EEA"/>
  <w:p w:rsidR="00685EEA" w:rsidRDefault="00685EEA"/>
  <w:p w:rsidR="00685EEA" w:rsidRDefault="00685EEA"/>
  <w:p w:rsidR="00685EEA" w:rsidRDefault="00685EEA"/>
  <w:tbl>
    <w:tblPr>
      <w:tblStyle w:val="a"/>
      <w:tblW w:w="12270" w:type="dxa"/>
      <w:tblInd w:w="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765"/>
      <w:gridCol w:w="240"/>
      <w:gridCol w:w="3795"/>
      <w:gridCol w:w="240"/>
      <w:gridCol w:w="4230"/>
    </w:tblGrid>
    <w:tr w:rsidR="00685EEA">
      <w:trPr>
        <w:trHeight w:val="480"/>
      </w:trPr>
      <w:tc>
        <w:tcPr>
          <w:tcW w:w="0" w:type="auto"/>
          <w:tcBorders>
            <w:top w:val="nil"/>
            <w:left w:val="nil"/>
            <w:bottom w:val="single" w:sz="8" w:space="0" w:color="E5E5E5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85EEA" w:rsidRDefault="00685EEA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85EEA" w:rsidRDefault="00685EEA"/>
      </w:tc>
      <w:tc>
        <w:tcPr>
          <w:tcW w:w="0" w:type="auto"/>
          <w:tcBorders>
            <w:top w:val="nil"/>
            <w:left w:val="nil"/>
            <w:bottom w:val="single" w:sz="8" w:space="0" w:color="E5E5E5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85EEA" w:rsidRDefault="00685EEA"/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85EEA" w:rsidRDefault="00685EEA"/>
      </w:tc>
      <w:tc>
        <w:tcPr>
          <w:tcW w:w="0" w:type="auto"/>
          <w:tcBorders>
            <w:top w:val="nil"/>
            <w:left w:val="nil"/>
            <w:bottom w:val="single" w:sz="8" w:space="0" w:color="E5E5E5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85EEA" w:rsidRDefault="00685EEA"/>
      </w:tc>
    </w:tr>
    <w:tr w:rsidR="00685EEA">
      <w:tc>
        <w:tcPr>
          <w:tcW w:w="0" w:type="auto"/>
          <w:tcBorders>
            <w:top w:val="single" w:sz="8" w:space="0" w:color="E5E5E5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85EEA" w:rsidRDefault="00685EEA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NAME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85EEA" w:rsidRDefault="00685EEA">
          <w:pPr>
            <w:rPr>
              <w:b/>
              <w:sz w:val="18"/>
              <w:szCs w:val="18"/>
            </w:rPr>
          </w:pPr>
        </w:p>
      </w:tc>
      <w:tc>
        <w:tcPr>
          <w:tcW w:w="0" w:type="auto"/>
          <w:tcBorders>
            <w:top w:val="single" w:sz="8" w:space="0" w:color="E5E5E5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85EEA" w:rsidRDefault="00685EEA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TITLE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85EEA" w:rsidRDefault="00685EEA">
          <w:pPr>
            <w:rPr>
              <w:b/>
              <w:sz w:val="18"/>
              <w:szCs w:val="18"/>
            </w:rPr>
          </w:pPr>
        </w:p>
      </w:tc>
      <w:tc>
        <w:tcPr>
          <w:tcW w:w="0" w:type="auto"/>
          <w:tcBorders>
            <w:top w:val="single" w:sz="8" w:space="0" w:color="E5E5E5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85EEA" w:rsidRDefault="00685EEA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DATE</w:t>
          </w:r>
        </w:p>
        <w:p w:rsidR="00685EEA" w:rsidRDefault="00685EEA">
          <w:pPr>
            <w:rPr>
              <w:b/>
              <w:sz w:val="18"/>
              <w:szCs w:val="18"/>
            </w:rPr>
          </w:pPr>
        </w:p>
        <w:p w:rsidR="00685EEA" w:rsidRDefault="00685EEA">
          <w:pPr>
            <w:rPr>
              <w:b/>
              <w:sz w:val="18"/>
              <w:szCs w:val="18"/>
            </w:rPr>
          </w:pPr>
        </w:p>
        <w:p w:rsidR="00685EEA" w:rsidRDefault="00685EEA">
          <w:pPr>
            <w:ind w:left="0"/>
            <w:rPr>
              <w:b/>
              <w:sz w:val="18"/>
              <w:szCs w:val="18"/>
            </w:rPr>
          </w:pPr>
        </w:p>
      </w:tc>
    </w:tr>
  </w:tbl>
  <w:p w:rsidR="00685EEA" w:rsidRDefault="00685EEA"/>
  <w:p w:rsidR="00685EEA" w:rsidRDefault="00685EE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EEA" w:rsidRDefault="00685EEA">
    <w:pPr>
      <w:ind w:left="6"/>
    </w:pPr>
    <w:r>
      <w:rPr>
        <w:noProof/>
      </w:rPr>
      <w:drawing>
        <wp:inline distT="114300" distB="114300" distL="114300" distR="114300">
          <wp:extent cx="7772400" cy="774700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598" w:rsidRDefault="00984598">
      <w:r>
        <w:separator/>
      </w:r>
    </w:p>
  </w:footnote>
  <w:footnote w:type="continuationSeparator" w:id="0">
    <w:p w:rsidR="00984598" w:rsidRDefault="00984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EEA" w:rsidRDefault="00685EEA">
    <w:pPr>
      <w:ind w:left="0"/>
      <w:rPr>
        <w:color w:val="B7B7B7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2295525"/>
              <wp:effectExtent l="0" t="0" r="0" b="0"/>
              <wp:wrapSquare wrapText="bothSides" distT="0" distB="0" distL="0" distR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2295525"/>
                        <a:chOff x="3936388" y="2566450"/>
                        <a:chExt cx="4319225" cy="1291350"/>
                      </a:xfrm>
                    </wpg:grpSpPr>
                    <wps:wsp>
                      <wps:cNvPr id="2" name="Freeform: Shape 2"/>
                      <wps:cNvSpPr/>
                      <wps:spPr>
                        <a:xfrm>
                          <a:off x="3936388" y="2566450"/>
                          <a:ext cx="4319225" cy="1291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769" h="51654" extrusionOk="0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Right Triangle 3"/>
                      <wps:cNvSpPr/>
                      <wps:spPr>
                        <a:xfrm rot="10800000" flipH="1">
                          <a:off x="3936388" y="2566650"/>
                          <a:ext cx="4319100" cy="123840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85EEA" w:rsidRDefault="00685EEA">
                            <w:pPr>
                              <w:ind w:left="0" w:right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position:absolute;margin-left:-1in;margin-top:-5.25pt;width:612pt;height:180.75pt;z-index:251658240;mso-wrap-distance-left:0;mso-wrap-distance-right:0" coordorigin="39363,25664" coordsize="43192,12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OmJQMAAFAIAAAOAAAAZHJzL2Uyb0RvYy54bWzMVm1v0zAQ/o7Ef7D8naVJ+pZoLYKNDaSJ&#10;TWz8ANdxXkRiG9ttun/PnRN3ZVAhDQnRD4kvOZ/vnnueS8/f7ruW7ISxjZIrGp9NKBGSq6KR1Yp+&#10;fbh6s6TEOiYL1iopVvRRWPp2/frVea9zkahatYUwBIJIm/d6RWvndB5FlteiY/ZMaSHhZalMxxyY&#10;pooKw3qI3rVRMpnMo16ZQhvFhbXw9HJ4Sdc+flkK7m7L0gpH2hWF3Jy/Gn/d4DVan7O8MkzXDR/T&#10;YC/IomONhEMPoS6ZY2Rrml9CdQ03yqrSnXHVRaosGy58DVBNPHlWzbVRW+1rqfK+0geYANpnOL04&#10;LP+8uzOkKaB3lEjWQYsQk15XOby6Nvpe35nxQTVYWOa+NB3eoQCy92g+HtAUe0c4PFwsFsl0AqBz&#10;eJck2WyWzAa8eQ1NwX1pls7TJVAEPWbz+XQ2doTXH8Yo0zTOEtjoo8RJFqeDTxSSiDDXQ2q9Bh7Z&#10;J6js30F1XzMtfAcs4jFClQSorowQyM2ceEeSDNh53wNwNreA4W9QO1l9QPCPtbOcb627Fso3g+1u&#10;rBsIXYQVq8OK72VYGpAFCqL1gnCUgCAMJSCIzdAgzRzuw5xxSXqgxyJZzDNK6hWdxfPZFHS+d2aL&#10;ur/9hr1H507txIPy29wTLwZ/SAx69uTRymPPEB6IEGeLJaYB3sEn3LWPeuTr6XLSMU2BfUitOHsW&#10;kLfKiuEMLNAfdiga4h3DalXbFFdN22Jd1lSbi9aQHQP8LrOL6ft4DP2TWyvRWSrcFkqBQ5CdAxlw&#10;tVHFIzDKan7VGOtumHV3zMD4ASn2MJJW1H7fMiMoaT9JIHIWT1EI7tgwx8bm2GCS1woayx20djAu&#10;HNhDp6R6t3WqbJAvPq0hmdEABeEM+AdSSoOUvjRV7ciDaZisWkFSRBUzANWdUBIxCsZ5PFlO8EdJ&#10;2Tb6I4KH0I+D6bnE5mHAHEssDkMqTtIlTqyhY2HGaegNSozgAoTiQpL+oCA6IE1w9Dw5SZo0TrPp&#10;5YtJ4/ab/QjNf84fP5jhs+XFNX5i8bt4bHu+Pf0RWP8AAAD//wMAUEsDBBQABgAIAAAAIQChEiPy&#10;4gAAAA0BAAAPAAAAZHJzL2Rvd25yZXYueG1sTI/BasMwEETvhf6D2EJviaQmLsGxHEJoewqFJoWS&#10;28ba2CaWZCzFdv6+8qm97e4Ms2+yzWga1lPna2cVyLkARrZwuralgu/j+2wFzAe0GhtnScGdPGzy&#10;x4cMU+0G+0X9IZQshlifooIqhDbl3BcVGfRz15KN2sV1BkNcu5LrDocYbhr+IsQrN1jb+KHClnYV&#10;FdfDzSj4GHDYLuRbv79edvfTMfn82UtS6vlp3K6BBRrDnxkm/IgOeWQ6u5vVnjUKZnK5jGXCNIkE&#10;2GQRKxFPZwWLRArgecb/t8h/AQAA//8DAFBLAQItABQABgAIAAAAIQC2gziS/gAAAOEBAAATAAAA&#10;AAAAAAAAAAAAAAAAAABbQ29udGVudF9UeXBlc10ueG1sUEsBAi0AFAAGAAgAAAAhADj9If/WAAAA&#10;lAEAAAsAAAAAAAAAAAAAAAAALwEAAF9yZWxzLy5yZWxzUEsBAi0AFAAGAAgAAAAhAAiyI6YlAwAA&#10;UAgAAA4AAAAAAAAAAAAAAAAALgIAAGRycy9lMm9Eb2MueG1sUEsBAi0AFAAGAAgAAAAhAKESI/Li&#10;AAAADQEAAA8AAAAAAAAAAAAAAAAAfwUAAGRycy9kb3ducmV2LnhtbFBLBQYAAAAABAAEAPMAAACO&#10;BgAAAAA=&#10;">
              <v:shape id="Freeform: Shape 2" o:spid="_x0000_s1027" style="position:absolute;left:39363;top:25664;width:43193;height:12914;visibility:visible;mso-wrap-style:square;v-text-anchor:middle" coordsize="172769,5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qFqwgAAANoAAAAPAAAAZHJzL2Rvd25yZXYueG1sRI9BawIx&#10;FITvgv8hPKE3zbq00m6NIq0Fe9Ntwetz87pZ3LwsSaq7/74pCB6HmfmGWa5724oL+dA4VjCfZSCI&#10;K6cbrhV8f31Mn0GEiKyxdUwKBgqwXo1HSyy0u/KBLmWsRYJwKFCBibErpAyVIYth5jri5P04bzEm&#10;6WupPV4T3LYyz7KFtNhwWjDY0Zuh6lz+WgVP9mVv2vfhc57lxxNvh8ct+51SD5N+8woiUh/v4Vt7&#10;pxXk8H8l3QC5+gMAAP//AwBQSwECLQAUAAYACAAAACEA2+H2y+4AAACFAQAAEwAAAAAAAAAAAAAA&#10;AAAAAAAAW0NvbnRlbnRfVHlwZXNdLnhtbFBLAQItABQABgAIAAAAIQBa9CxbvwAAABUBAAALAAAA&#10;AAAAAAAAAAAAAB8BAABfcmVscy8ucmVsc1BLAQItABQABgAIAAAAIQCGQqFqwgAAANoAAAAPAAAA&#10;AAAAAAAAAAAAAAcCAABkcnMvZG93bnJldi54bWxQSwUGAAAAAAMAAwC3AAAA9gIAAAAA&#10;" path="m,51654l172769,1978r,-1978l330,219,,51654xe" fillcolor="#d9c4b1" stroked="f">
                <v:path arrowok="t" o:extrusionok="f"/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8" type="#_x0000_t6" style="position:absolute;left:39363;top:25666;width:43191;height:12384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yhOxAAAANoAAAAPAAAAZHJzL2Rvd25yZXYueG1sRI9PawIx&#10;FMTvBb9DeIIX0Wy1iKxGkYrgoUWqgh4fm7d/dPOybqJu++mNIPQ4zMxvmOm8MaW4Ue0Kywre+xEI&#10;4sTqgjMF+92qNwbhPLLG0jIp+CUH81nrbYqxtnf+odvWZyJA2MWoIPe+iqV0SU4GXd9WxMFLbW3Q&#10;B1lnUtd4D3BTykEUjaTBgsNCjhV95pSct1ejYPx9SUs8HtbpXxV9bYru6aM7XCrVaTeLCQhPjf8P&#10;v9prrWAIzyvhBsjZAwAA//8DAFBLAQItABQABgAIAAAAIQDb4fbL7gAAAIUBAAATAAAAAAAAAAAA&#10;AAAAAAAAAABbQ29udGVudF9UeXBlc10ueG1sUEsBAi0AFAAGAAgAAAAhAFr0LFu/AAAAFQEAAAsA&#10;AAAAAAAAAAAAAAAAHwEAAF9yZWxzLy5yZWxzUEsBAi0AFAAGAAgAAAAhAMiHKE7EAAAA2gAAAA8A&#10;AAAAAAAAAAAAAAAABwIAAGRycy9kb3ducmV2LnhtbFBLBQYAAAAAAwADALcAAAD4AgAAAAA=&#10;" fillcolor="#31394d" stroked="f">
                <v:textbox inset="2.53958mm,2.53958mm,2.53958mm,2.53958mm">
                  <w:txbxContent>
                    <w:p w:rsidR="00685EEA" w:rsidRDefault="00685EEA">
                      <w:pPr>
                        <w:ind w:left="0" w:right="0"/>
                        <w:textDirection w:val="btLr"/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EEA" w:rsidRDefault="00685EEA">
    <w:r>
      <w:rPr>
        <w:noProof/>
      </w:rPr>
      <w:drawing>
        <wp:inline distT="114300" distB="114300" distL="114300" distR="114300">
          <wp:extent cx="7772400" cy="21717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217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96"/>
    <w:rsid w:val="00082C8D"/>
    <w:rsid w:val="00190DC3"/>
    <w:rsid w:val="002014A4"/>
    <w:rsid w:val="00435E30"/>
    <w:rsid w:val="00492E03"/>
    <w:rsid w:val="004E0B46"/>
    <w:rsid w:val="00685EEA"/>
    <w:rsid w:val="006953B4"/>
    <w:rsid w:val="00764146"/>
    <w:rsid w:val="0084620B"/>
    <w:rsid w:val="0087605A"/>
    <w:rsid w:val="00984598"/>
    <w:rsid w:val="00BB2996"/>
    <w:rsid w:val="00BF24DF"/>
    <w:rsid w:val="00E3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AF36D"/>
  <w15:docId w15:val="{DAFB7785-F240-469B-9111-44FBEC74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color w:val="666666"/>
        <w:sz w:val="22"/>
        <w:szCs w:val="22"/>
        <w:lang w:val="en-US" w:eastAsia="en-US" w:bidi="ar-SA"/>
      </w:rPr>
    </w:rPrDefault>
    <w:pPrDefault>
      <w:pPr>
        <w:ind w:left="360" w:right="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Merriweather" w:eastAsia="Merriweather" w:hAnsi="Merriweather" w:cs="Merriweather"/>
      <w:b/>
      <w:color w:val="31394D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Merriweather" w:eastAsia="Merriweather" w:hAnsi="Merriweather" w:cs="Merriweather"/>
      <w:color w:val="D9C4B1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color w:val="31394D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color w:val="31394D"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76" w:lineRule="auto"/>
      <w:ind w:left="0"/>
    </w:pPr>
    <w:rPr>
      <w:rFonts w:ascii="Merriweather" w:eastAsia="Merriweather" w:hAnsi="Merriweather" w:cs="Merriweather"/>
      <w:b/>
      <w:color w:val="31394D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76" w:lineRule="auto"/>
    </w:pPr>
    <w:rPr>
      <w:rFonts w:ascii="Merriweather" w:eastAsia="Merriweather" w:hAnsi="Merriweather" w:cs="Merriweather"/>
      <w:color w:val="D9C4B1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0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DC3"/>
  </w:style>
  <w:style w:type="paragraph" w:styleId="Footer">
    <w:name w:val="footer"/>
    <w:basedOn w:val="Normal"/>
    <w:link w:val="FooterChar"/>
    <w:uiPriority w:val="99"/>
    <w:unhideWhenUsed/>
    <w:rsid w:val="00190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EC267-6D2E-492B-843A-96F582C0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TCISD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Keith</dc:creator>
  <cp:lastModifiedBy>Henry, Keith</cp:lastModifiedBy>
  <cp:revision>2</cp:revision>
  <dcterms:created xsi:type="dcterms:W3CDTF">2020-04-03T20:21:00Z</dcterms:created>
  <dcterms:modified xsi:type="dcterms:W3CDTF">2020-04-03T20:21:00Z</dcterms:modified>
</cp:coreProperties>
</file>